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6DAB0" w14:textId="59665F7E" w:rsidR="00924B8E" w:rsidRDefault="00515DD2">
      <w:pPr>
        <w:pStyle w:val="Title"/>
      </w:pPr>
      <w:r>
        <w:t xml:space="preserve">Annex </w:t>
      </w:r>
      <w:r w:rsidR="00501D11">
        <w:t>3</w:t>
      </w:r>
      <w:r>
        <w:t xml:space="preserve"> – Technical Response Template</w:t>
      </w:r>
    </w:p>
    <w:p w14:paraId="27006329" w14:textId="77777777" w:rsidR="00924B8E" w:rsidRDefault="00515DD2">
      <w:r>
        <w:t>Please complete the sections below for each item proposed. Keep responses concise.</w:t>
      </w:r>
    </w:p>
    <w:p w14:paraId="3EFE821F" w14:textId="5C5D28DF" w:rsidR="7B33EC13" w:rsidRDefault="7B33EC13" w:rsidP="2D4927CC">
      <w:pPr>
        <w:pStyle w:val="ListParagraph"/>
        <w:numPr>
          <w:ilvl w:val="0"/>
          <w:numId w:val="5"/>
        </w:numPr>
        <w:rPr>
          <w:b/>
          <w:bCs/>
          <w:sz w:val="28"/>
          <w:szCs w:val="28"/>
        </w:rPr>
      </w:pPr>
      <w:r w:rsidRPr="2D4927CC">
        <w:rPr>
          <w:b/>
          <w:bCs/>
          <w:sz w:val="28"/>
          <w:szCs w:val="28"/>
        </w:rPr>
        <w:t>The following sections are applicable to both LOT</w:t>
      </w:r>
      <w:r w:rsidR="6768812A" w:rsidRPr="2D4927CC">
        <w:rPr>
          <w:b/>
          <w:bCs/>
          <w:sz w:val="28"/>
          <w:szCs w:val="28"/>
        </w:rPr>
        <w:t>s</w:t>
      </w:r>
      <w:r w:rsidRPr="2D4927CC">
        <w:rPr>
          <w:b/>
          <w:bCs/>
          <w:sz w:val="28"/>
          <w:szCs w:val="28"/>
        </w:rPr>
        <w:t>:</w:t>
      </w:r>
    </w:p>
    <w:p w14:paraId="54E8F1D6" w14:textId="46297ED4" w:rsidR="00924B8E" w:rsidRDefault="00515DD2">
      <w:pPr>
        <w:pStyle w:val="Heading1"/>
      </w:pPr>
      <w:proofErr w:type="spellStart"/>
      <w:r>
        <w:t>Organisation</w:t>
      </w:r>
      <w:proofErr w:type="spellEnd"/>
      <w:r w:rsidR="2C1DE5EB">
        <w:t xml:space="preserve"> </w:t>
      </w:r>
    </w:p>
    <w:p w14:paraId="110BC3FA" w14:textId="0B4F1D6C" w:rsidR="00515DD2" w:rsidRDefault="00515DD2">
      <w:r>
        <w:t xml:space="preserve">Brief description of your </w:t>
      </w:r>
      <w:r w:rsidR="00D92AEA">
        <w:t>organization including your history and experience of training in the solar field</w:t>
      </w:r>
      <w:r>
        <w:t xml:space="preserve"> (≤</w:t>
      </w:r>
      <w:r w:rsidR="00501D11">
        <w:t>500</w:t>
      </w:r>
      <w:r>
        <w:t xml:space="preserve"> words)</w:t>
      </w:r>
      <w:r w:rsidR="6892ACC0">
        <w:t xml:space="preserve"> - highlight experience relevant to the LOT/s you are applying for.</w:t>
      </w:r>
    </w:p>
    <w:p w14:paraId="206416FB" w14:textId="704A752A" w:rsidR="20C61BCC" w:rsidRDefault="20C61BCC" w:rsidP="2D4927CC">
      <w:pPr>
        <w:pStyle w:val="Heading1"/>
        <w:rPr>
          <w:i/>
          <w:iCs/>
        </w:rPr>
      </w:pPr>
      <w:r>
        <w:t>Insurance</w:t>
      </w:r>
    </w:p>
    <w:p w14:paraId="372A40CA" w14:textId="5B010483" w:rsidR="20C61BCC" w:rsidRDefault="20C61BCC">
      <w:r>
        <w:t>Specify liability/professional insurance coverage (amount per event).</w:t>
      </w:r>
    </w:p>
    <w:p w14:paraId="652AD419" w14:textId="5425C110" w:rsidR="2D4927CC" w:rsidRDefault="2D4927CC"/>
    <w:p w14:paraId="5AA81717" w14:textId="09E0EED7" w:rsidR="2B36F43E" w:rsidRDefault="2B36F43E" w:rsidP="2D4927CC">
      <w:pPr>
        <w:pStyle w:val="ListParagraph"/>
        <w:numPr>
          <w:ilvl w:val="0"/>
          <w:numId w:val="5"/>
        </w:numPr>
        <w:rPr>
          <w:b/>
          <w:bCs/>
          <w:sz w:val="28"/>
          <w:szCs w:val="28"/>
        </w:rPr>
      </w:pPr>
      <w:r w:rsidRPr="2D4927CC">
        <w:rPr>
          <w:b/>
          <w:bCs/>
          <w:sz w:val="28"/>
          <w:szCs w:val="28"/>
        </w:rPr>
        <w:t xml:space="preserve">The following section </w:t>
      </w:r>
      <w:r w:rsidR="674D20D6" w:rsidRPr="2D4927CC">
        <w:rPr>
          <w:b/>
          <w:bCs/>
          <w:sz w:val="28"/>
          <w:szCs w:val="28"/>
        </w:rPr>
        <w:t>is</w:t>
      </w:r>
      <w:r w:rsidRPr="2D4927CC">
        <w:rPr>
          <w:b/>
          <w:bCs/>
          <w:sz w:val="28"/>
          <w:szCs w:val="28"/>
        </w:rPr>
        <w:t xml:space="preserve"> applicable to LOT 1 only:</w:t>
      </w:r>
    </w:p>
    <w:p w14:paraId="0A37D1FF" w14:textId="02F39BC2" w:rsidR="00924B8E" w:rsidRDefault="28353624">
      <w:pPr>
        <w:pStyle w:val="Heading1"/>
      </w:pPr>
      <w:r>
        <w:t xml:space="preserve">Table column </w:t>
      </w:r>
      <w:proofErr w:type="gramStart"/>
      <w:r>
        <w:t>headings</w:t>
      </w:r>
      <w:r w:rsidR="321CF6DE">
        <w:t xml:space="preserve"> :</w:t>
      </w:r>
      <w:proofErr w:type="gramEnd"/>
      <w:r w:rsidR="00FC3565">
        <w:t xml:space="preserve"> Online</w:t>
      </w:r>
      <w:r w:rsidR="11DDD9D4">
        <w:t xml:space="preserve"> Course Packs</w:t>
      </w:r>
      <w:r w:rsidR="00AC5420">
        <w:t xml:space="preserve"> </w:t>
      </w:r>
      <w:r w:rsidR="00A1E00E">
        <w:t>(</w:t>
      </w:r>
      <w:r w:rsidR="00A80C98">
        <w:t>C</w:t>
      </w:r>
      <w:r w:rsidR="00AC5420">
        <w:t xml:space="preserve">reate a separate Excel </w:t>
      </w:r>
      <w:r w:rsidR="002A128D">
        <w:t xml:space="preserve">file </w:t>
      </w:r>
      <w:r w:rsidR="00AC5420">
        <w:t>using these headings</w:t>
      </w:r>
      <w:r w:rsidR="366B1730">
        <w:t>)</w:t>
      </w:r>
    </w:p>
    <w:p w14:paraId="7EEAD34C" w14:textId="12C92461" w:rsidR="00A80C98" w:rsidRDefault="005059E1" w:rsidP="005059E1">
      <w:pPr>
        <w:pStyle w:val="ListParagraph"/>
        <w:numPr>
          <w:ilvl w:val="0"/>
          <w:numId w:val="15"/>
        </w:numPr>
      </w:pPr>
      <w:r>
        <w:t>Course / program title</w:t>
      </w:r>
    </w:p>
    <w:p w14:paraId="3E2FA2A4" w14:textId="290819D9" w:rsidR="2527E796" w:rsidRDefault="2527E796" w:rsidP="6DC4FC88">
      <w:pPr>
        <w:pStyle w:val="ListParagraph"/>
        <w:numPr>
          <w:ilvl w:val="0"/>
          <w:numId w:val="15"/>
        </w:numPr>
      </w:pPr>
      <w:r>
        <w:t>Part of value chain</w:t>
      </w:r>
    </w:p>
    <w:p w14:paraId="0794B5F1" w14:textId="77777777" w:rsidR="005059E1" w:rsidRDefault="005059E1" w:rsidP="005059E1">
      <w:pPr>
        <w:pStyle w:val="ListParagraph"/>
        <w:numPr>
          <w:ilvl w:val="0"/>
          <w:numId w:val="15"/>
        </w:numPr>
      </w:pPr>
      <w:r>
        <w:t>Short description</w:t>
      </w:r>
    </w:p>
    <w:p w14:paraId="1C36B9FB" w14:textId="5D3ADA7F" w:rsidR="005059E1" w:rsidRDefault="005059E1" w:rsidP="005059E1">
      <w:pPr>
        <w:pStyle w:val="ListParagraph"/>
        <w:numPr>
          <w:ilvl w:val="0"/>
          <w:numId w:val="15"/>
        </w:numPr>
      </w:pPr>
      <w:r>
        <w:t>Audience &amp; job Role</w:t>
      </w:r>
    </w:p>
    <w:p w14:paraId="7F39F9A2" w14:textId="594F20FA" w:rsidR="005059E1" w:rsidRDefault="005059E1" w:rsidP="005059E1">
      <w:pPr>
        <w:pStyle w:val="ListParagraph"/>
        <w:numPr>
          <w:ilvl w:val="0"/>
          <w:numId w:val="15"/>
        </w:numPr>
      </w:pPr>
      <w:r>
        <w:t>Pre-requisites</w:t>
      </w:r>
    </w:p>
    <w:p w14:paraId="3EE6A5DE" w14:textId="31761CAD" w:rsidR="005059E1" w:rsidRDefault="005059E1" w:rsidP="005059E1">
      <w:pPr>
        <w:pStyle w:val="ListParagraph"/>
        <w:numPr>
          <w:ilvl w:val="0"/>
          <w:numId w:val="15"/>
        </w:numPr>
      </w:pPr>
      <w:r>
        <w:t>Outcomes</w:t>
      </w:r>
    </w:p>
    <w:p w14:paraId="76A64FB0" w14:textId="0376D65E" w:rsidR="005059E1" w:rsidRDefault="00334ED8" w:rsidP="005059E1">
      <w:pPr>
        <w:pStyle w:val="ListParagraph"/>
        <w:numPr>
          <w:ilvl w:val="0"/>
          <w:numId w:val="15"/>
        </w:numPr>
      </w:pPr>
      <w:r>
        <w:t>Assessments (description of nature &amp; length)</w:t>
      </w:r>
    </w:p>
    <w:p w14:paraId="4E84CCC9" w14:textId="65B538A8" w:rsidR="00334ED8" w:rsidRDefault="00334ED8" w:rsidP="005059E1">
      <w:pPr>
        <w:pStyle w:val="ListParagraph"/>
        <w:numPr>
          <w:ilvl w:val="0"/>
          <w:numId w:val="15"/>
        </w:numPr>
      </w:pPr>
      <w:r>
        <w:lastRenderedPageBreak/>
        <w:t>Language</w:t>
      </w:r>
      <w:r w:rsidR="00FD56B4">
        <w:t>/</w:t>
      </w:r>
      <w:r>
        <w:t>s course is available in</w:t>
      </w:r>
    </w:p>
    <w:p w14:paraId="2AAA22DA" w14:textId="40F639EA" w:rsidR="00334ED8" w:rsidRDefault="3362FA91" w:rsidP="005059E1">
      <w:pPr>
        <w:pStyle w:val="ListParagraph"/>
        <w:numPr>
          <w:ilvl w:val="0"/>
          <w:numId w:val="15"/>
        </w:numPr>
      </w:pPr>
      <w:r>
        <w:t xml:space="preserve">Format that content will be made available in e.g. SCORM files, </w:t>
      </w:r>
    </w:p>
    <w:p w14:paraId="49509E19" w14:textId="13D00126" w:rsidR="00334ED8" w:rsidRDefault="00334ED8" w:rsidP="005059E1">
      <w:pPr>
        <w:pStyle w:val="ListParagraph"/>
        <w:numPr>
          <w:ilvl w:val="0"/>
          <w:numId w:val="15"/>
        </w:numPr>
      </w:pPr>
      <w:r>
        <w:t>If not SCORM, describe format</w:t>
      </w:r>
      <w:r w:rsidR="52CD6FD8">
        <w:t xml:space="preserve"> and what you will make available.</w:t>
      </w:r>
    </w:p>
    <w:p w14:paraId="44891855" w14:textId="4E6CB679" w:rsidR="00334ED8" w:rsidRPr="008A0A3A" w:rsidRDefault="00334ED8" w:rsidP="5FBAC964">
      <w:pPr>
        <w:pStyle w:val="ListParagraph"/>
        <w:numPr>
          <w:ilvl w:val="0"/>
          <w:numId w:val="15"/>
        </w:numPr>
        <w:rPr>
          <w:i/>
          <w:iCs/>
        </w:rPr>
      </w:pPr>
      <w:r>
        <w:t>Estimated learner time</w:t>
      </w:r>
      <w:r w:rsidR="00497BF4">
        <w:t xml:space="preserve"> with rationale for </w:t>
      </w:r>
      <w:proofErr w:type="gramStart"/>
      <w:r w:rsidR="00497BF4">
        <w:t xml:space="preserve">estimate </w:t>
      </w:r>
      <w:r>
        <w:t xml:space="preserve"> </w:t>
      </w:r>
      <w:r w:rsidR="005D305B" w:rsidRPr="5FBAC964">
        <w:rPr>
          <w:i/>
          <w:iCs/>
        </w:rPr>
        <w:t>(</w:t>
      </w:r>
      <w:proofErr w:type="gramEnd"/>
      <w:r w:rsidR="005D305B" w:rsidRPr="5FBAC964">
        <w:rPr>
          <w:i/>
          <w:iCs/>
        </w:rPr>
        <w:t xml:space="preserve">NB - </w:t>
      </w:r>
      <w:r w:rsidR="005D305B" w:rsidRPr="5FBAC964">
        <w:rPr>
          <w:i/>
          <w:iCs/>
          <w:color w:val="000000" w:themeColor="text1"/>
        </w:rPr>
        <w:t>Estimated learner time to complete content. Time it takes for a typical learner to progress through all mandatory modules, activities, and assessments. Do not include time for optional readings, external references, discussion forums, self-study extensions, or note-taking. Realistic estimate for working through core material provided.</w:t>
      </w:r>
      <w:r w:rsidR="009A3379" w:rsidRPr="5FBAC964">
        <w:rPr>
          <w:i/>
          <w:iCs/>
          <w:color w:val="000000" w:themeColor="text1"/>
        </w:rPr>
        <w:t>)</w:t>
      </w:r>
    </w:p>
    <w:p w14:paraId="12AAD9AF" w14:textId="3A6FC592" w:rsidR="0C908878" w:rsidRDefault="0C908878" w:rsidP="5FBAC964">
      <w:pPr>
        <w:pStyle w:val="ListParagraph"/>
        <w:numPr>
          <w:ilvl w:val="0"/>
          <w:numId w:val="15"/>
        </w:numPr>
        <w:rPr>
          <w:color w:val="000000" w:themeColor="text1"/>
        </w:rPr>
      </w:pPr>
      <w:r w:rsidRPr="5FBAC964">
        <w:rPr>
          <w:color w:val="000000" w:themeColor="text1"/>
        </w:rPr>
        <w:t>Rationale for calculation of learning time</w:t>
      </w:r>
    </w:p>
    <w:p w14:paraId="584310FC" w14:textId="1AC0DF60" w:rsidR="008A0A3A" w:rsidRPr="008A0A3A" w:rsidRDefault="008A0A3A" w:rsidP="005059E1">
      <w:pPr>
        <w:pStyle w:val="ListParagraph"/>
        <w:numPr>
          <w:ilvl w:val="0"/>
          <w:numId w:val="15"/>
        </w:numPr>
        <w:rPr>
          <w:i/>
          <w:iCs/>
        </w:rPr>
      </w:pPr>
      <w:r>
        <w:rPr>
          <w:color w:val="000000" w:themeColor="text1"/>
        </w:rPr>
        <w:t>Date available</w:t>
      </w:r>
      <w:proofErr w:type="gramStart"/>
      <w:r>
        <w:rPr>
          <w:color w:val="000000" w:themeColor="text1"/>
        </w:rPr>
        <w:t>:  Now</w:t>
      </w:r>
      <w:proofErr w:type="gramEnd"/>
      <w:r>
        <w:rPr>
          <w:color w:val="000000" w:themeColor="text1"/>
        </w:rPr>
        <w:t xml:space="preserve"> / future</w:t>
      </w:r>
    </w:p>
    <w:p w14:paraId="3FAC2A5A" w14:textId="77208219" w:rsidR="008A0A3A" w:rsidRPr="00DE1E45" w:rsidRDefault="008A0A3A" w:rsidP="6DC4FC88">
      <w:pPr>
        <w:pStyle w:val="ListParagraph"/>
        <w:numPr>
          <w:ilvl w:val="0"/>
          <w:numId w:val="15"/>
        </w:numPr>
        <w:rPr>
          <w:i/>
          <w:iCs/>
        </w:rPr>
      </w:pPr>
      <w:r w:rsidRPr="6DC4FC88">
        <w:rPr>
          <w:color w:val="000000" w:themeColor="text1"/>
        </w:rPr>
        <w:t xml:space="preserve">If </w:t>
      </w:r>
      <w:r w:rsidR="00311CD0" w:rsidRPr="6DC4FC88">
        <w:rPr>
          <w:color w:val="000000" w:themeColor="text1"/>
        </w:rPr>
        <w:t>available in future, specify date</w:t>
      </w:r>
      <w:r w:rsidR="332B168E" w:rsidRPr="6DC4FC88">
        <w:rPr>
          <w:color w:val="000000" w:themeColor="text1"/>
        </w:rPr>
        <w:t xml:space="preserve"> (No later than 31 March, 2025 will be considered)</w:t>
      </w:r>
    </w:p>
    <w:p w14:paraId="1F500507" w14:textId="5A71347B" w:rsidR="2D4927CC" w:rsidRDefault="51128088" w:rsidP="6DC4FC88">
      <w:pPr>
        <w:pStyle w:val="Heading1"/>
      </w:pPr>
      <w:r>
        <w:t>Description of protocol for sharing content</w:t>
      </w:r>
      <w:r w:rsidR="6C2A9E47">
        <w:t>- Online</w:t>
      </w:r>
    </w:p>
    <w:p w14:paraId="2BE426D7" w14:textId="6627344F" w:rsidR="51128088" w:rsidRDefault="51128088" w:rsidP="2D4927CC">
      <w:pPr>
        <w:rPr>
          <w:u w:val="single"/>
        </w:rPr>
      </w:pPr>
      <w:r w:rsidRPr="2D4927CC">
        <w:rPr>
          <w:u w:val="single"/>
        </w:rPr>
        <w:t>Online content:</w:t>
      </w:r>
    </w:p>
    <w:p w14:paraId="3730741C" w14:textId="56E8EEE1" w:rsidR="51128088" w:rsidRDefault="51128088" w:rsidP="10AAF1D8">
      <w:r w:rsidRPr="10AAF1D8">
        <w:t xml:space="preserve">- </w:t>
      </w:r>
      <w:r w:rsidR="2A623DB9" w:rsidRPr="10AAF1D8">
        <w:rPr>
          <w:color w:val="333333"/>
        </w:rPr>
        <w:t>Provide sandbox access for a minimum of 14 days (URL + credentials) for evaluation.</w:t>
      </w:r>
    </w:p>
    <w:p w14:paraId="41179669" w14:textId="07E82B3D" w:rsidR="5FBAC964" w:rsidRDefault="2A623DB9" w:rsidP="10AAF1D8">
      <w:pPr>
        <w:shd w:val="clear" w:color="auto" w:fill="FFFFFF" w:themeFill="background1"/>
        <w:spacing w:after="0"/>
        <w:rPr>
          <w:color w:val="333333"/>
        </w:rPr>
      </w:pPr>
      <w:r w:rsidRPr="10AAF1D8">
        <w:t xml:space="preserve"> - </w:t>
      </w:r>
      <w:r w:rsidRPr="10AAF1D8">
        <w:rPr>
          <w:color w:val="333333"/>
        </w:rPr>
        <w:t>For content not yet available (but expected by 31 March 2026), provide:</w:t>
      </w:r>
    </w:p>
    <w:p w14:paraId="736B90D4" w14:textId="3A16A6B4" w:rsidR="2A623DB9" w:rsidRDefault="2A623DB9" w:rsidP="6DC4FC88">
      <w:pPr>
        <w:pStyle w:val="ListParagraph"/>
        <w:numPr>
          <w:ilvl w:val="0"/>
          <w:numId w:val="1"/>
        </w:numPr>
        <w:shd w:val="clear" w:color="auto" w:fill="FFFFFF" w:themeFill="background1"/>
        <w:spacing w:after="0"/>
        <w:rPr>
          <w:color w:val="333333"/>
        </w:rPr>
      </w:pPr>
      <w:r w:rsidRPr="6DC4FC88">
        <w:rPr>
          <w:color w:val="333333"/>
        </w:rPr>
        <w:t>A detailed curriculum overview including intended learning outcomes.</w:t>
      </w:r>
    </w:p>
    <w:p w14:paraId="5E04BB06" w14:textId="5D0E839C" w:rsidR="5FBAC964" w:rsidRDefault="2A623DB9" w:rsidP="10AAF1D8">
      <w:pPr>
        <w:pStyle w:val="ListParagraph"/>
        <w:numPr>
          <w:ilvl w:val="0"/>
          <w:numId w:val="1"/>
        </w:numPr>
        <w:shd w:val="clear" w:color="auto" w:fill="FFFFFF" w:themeFill="background1"/>
        <w:spacing w:after="0"/>
        <w:rPr>
          <w:color w:val="333333"/>
        </w:rPr>
      </w:pPr>
      <w:r w:rsidRPr="10AAF1D8">
        <w:rPr>
          <w:color w:val="333333"/>
        </w:rPr>
        <w:t>Examples of similar existing courses to illustrate structure, pedagogy, and interactivity.</w:t>
      </w:r>
    </w:p>
    <w:p w14:paraId="24E83F99" w14:textId="0A0D3DD1" w:rsidR="5FBAC964" w:rsidRDefault="2A623DB9" w:rsidP="10AAF1D8">
      <w:pPr>
        <w:pStyle w:val="ListParagraph"/>
        <w:numPr>
          <w:ilvl w:val="0"/>
          <w:numId w:val="1"/>
        </w:numPr>
        <w:shd w:val="clear" w:color="auto" w:fill="FFFFFF" w:themeFill="background1"/>
        <w:spacing w:after="0"/>
        <w:rPr>
          <w:color w:val="333333"/>
        </w:rPr>
      </w:pPr>
      <w:r w:rsidRPr="10AAF1D8">
        <w:rPr>
          <w:color w:val="333333"/>
        </w:rPr>
        <w:t>Confirm technical compliance (e.g., SCORM/</w:t>
      </w:r>
      <w:proofErr w:type="spellStart"/>
      <w:r w:rsidRPr="10AAF1D8">
        <w:rPr>
          <w:color w:val="333333"/>
        </w:rPr>
        <w:t>xAPI</w:t>
      </w:r>
      <w:proofErr w:type="spellEnd"/>
      <w:r w:rsidRPr="10AAF1D8">
        <w:rPr>
          <w:color w:val="333333"/>
        </w:rPr>
        <w:t>, LMS compatibility, mobile responsiveness).</w:t>
      </w:r>
    </w:p>
    <w:p w14:paraId="578194D3" w14:textId="0C96B65A" w:rsidR="5FBAC964" w:rsidRDefault="2A623DB9" w:rsidP="10AAF1D8">
      <w:pPr>
        <w:pStyle w:val="ListParagraph"/>
        <w:numPr>
          <w:ilvl w:val="0"/>
          <w:numId w:val="1"/>
        </w:numPr>
        <w:shd w:val="clear" w:color="auto" w:fill="FFFFFF" w:themeFill="background1"/>
        <w:spacing w:after="0"/>
        <w:rPr>
          <w:color w:val="333333"/>
        </w:rPr>
      </w:pPr>
      <w:r w:rsidRPr="10AAF1D8">
        <w:rPr>
          <w:color w:val="333333"/>
        </w:rPr>
        <w:t>Describe instructional design approach (content formats, interactivity, assessments).</w:t>
      </w:r>
    </w:p>
    <w:p w14:paraId="68B228FC" w14:textId="2CEFB574" w:rsidR="5FBAC964" w:rsidRDefault="2A623DB9" w:rsidP="10AAF1D8">
      <w:pPr>
        <w:pStyle w:val="ListParagraph"/>
        <w:numPr>
          <w:ilvl w:val="0"/>
          <w:numId w:val="1"/>
        </w:numPr>
        <w:shd w:val="clear" w:color="auto" w:fill="FFFFFF" w:themeFill="background1"/>
        <w:spacing w:after="0"/>
        <w:rPr>
          <w:color w:val="333333"/>
        </w:rPr>
      </w:pPr>
      <w:r w:rsidRPr="10AAF1D8">
        <w:rPr>
          <w:color w:val="333333"/>
        </w:rPr>
        <w:t>Outline accessibility compliance (WCAG 2.1 AA or equivalent).</w:t>
      </w:r>
    </w:p>
    <w:p w14:paraId="40FBAF3B" w14:textId="37ACEE69" w:rsidR="5FBAC964" w:rsidRDefault="2A623DB9" w:rsidP="10AAF1D8">
      <w:pPr>
        <w:pStyle w:val="ListParagraph"/>
        <w:numPr>
          <w:ilvl w:val="0"/>
          <w:numId w:val="1"/>
        </w:numPr>
        <w:shd w:val="clear" w:color="auto" w:fill="FFFFFF" w:themeFill="background1"/>
        <w:spacing w:after="0"/>
        <w:rPr>
          <w:color w:val="333333"/>
        </w:rPr>
      </w:pPr>
      <w:r w:rsidRPr="10AAF1D8">
        <w:rPr>
          <w:color w:val="333333"/>
        </w:rPr>
        <w:t>Describe learner support, reporting, and data protection measures.</w:t>
      </w:r>
    </w:p>
    <w:p w14:paraId="6976AF80" w14:textId="2AB62764" w:rsidR="5FBAC964" w:rsidRDefault="5FBAC964"/>
    <w:p w14:paraId="5EBA8D05" w14:textId="4EFD44BC" w:rsidR="00C7554B" w:rsidRDefault="00C7554B">
      <w:pPr>
        <w:rPr>
          <w:i/>
          <w:iCs/>
        </w:rPr>
      </w:pPr>
      <w:r>
        <w:rPr>
          <w:i/>
          <w:iCs/>
        </w:rPr>
        <w:br w:type="page"/>
      </w:r>
    </w:p>
    <w:p w14:paraId="6542B244" w14:textId="77777777" w:rsidR="00914C16" w:rsidRDefault="00914C16" w:rsidP="2D4927CC">
      <w:pPr>
        <w:ind w:left="360"/>
        <w:rPr>
          <w:i/>
          <w:iCs/>
        </w:rPr>
      </w:pPr>
    </w:p>
    <w:p w14:paraId="21B20DE9" w14:textId="5792157A" w:rsidR="00FC3565" w:rsidRDefault="5A3B18C1" w:rsidP="2D4927CC">
      <w:pPr>
        <w:pStyle w:val="ListParagraph"/>
        <w:numPr>
          <w:ilvl w:val="0"/>
          <w:numId w:val="5"/>
        </w:numPr>
        <w:rPr>
          <w:b/>
          <w:bCs/>
          <w:sz w:val="28"/>
          <w:szCs w:val="28"/>
        </w:rPr>
      </w:pPr>
      <w:r w:rsidRPr="6DC4FC88">
        <w:rPr>
          <w:b/>
          <w:bCs/>
          <w:sz w:val="28"/>
          <w:szCs w:val="28"/>
        </w:rPr>
        <w:t xml:space="preserve">The following sections are applicable to LOT </w:t>
      </w:r>
      <w:r w:rsidR="170C863F" w:rsidRPr="6DC4FC88">
        <w:rPr>
          <w:b/>
          <w:bCs/>
          <w:sz w:val="28"/>
          <w:szCs w:val="28"/>
        </w:rPr>
        <w:t>2</w:t>
      </w:r>
      <w:r w:rsidRPr="6DC4FC88">
        <w:rPr>
          <w:b/>
          <w:bCs/>
          <w:sz w:val="28"/>
          <w:szCs w:val="28"/>
        </w:rPr>
        <w:t xml:space="preserve"> only:</w:t>
      </w:r>
    </w:p>
    <w:p w14:paraId="6F14DF48" w14:textId="51873B38" w:rsidR="00FC3565" w:rsidRDefault="00FC3565">
      <w:pPr>
        <w:pStyle w:val="Heading1"/>
      </w:pPr>
      <w:r>
        <w:t>Table</w:t>
      </w:r>
      <w:r w:rsidR="2A22BB85">
        <w:t xml:space="preserve"> column headings</w:t>
      </w:r>
      <w:r>
        <w:t xml:space="preserve"> –</w:t>
      </w:r>
      <w:r w:rsidR="009465A6">
        <w:t xml:space="preserve"> Instructor-Led Training Kits</w:t>
      </w:r>
      <w:r w:rsidR="002A128D">
        <w:t xml:space="preserve"> (</w:t>
      </w:r>
      <w:r w:rsidR="31850000">
        <w:t>C</w:t>
      </w:r>
      <w:r w:rsidR="316C167D">
        <w:t>r</w:t>
      </w:r>
      <w:r w:rsidR="002A128D">
        <w:t>eate a separate excel file using these headings)</w:t>
      </w:r>
    </w:p>
    <w:p w14:paraId="2349B308" w14:textId="77777777" w:rsidR="009465A6" w:rsidRDefault="009465A6" w:rsidP="009465A6">
      <w:pPr>
        <w:pStyle w:val="ListParagraph"/>
        <w:numPr>
          <w:ilvl w:val="0"/>
          <w:numId w:val="15"/>
        </w:numPr>
      </w:pPr>
      <w:r>
        <w:t>Course / program title</w:t>
      </w:r>
    </w:p>
    <w:p w14:paraId="7A452FFD" w14:textId="321EAE17" w:rsidR="2285E21A" w:rsidRDefault="2285E21A" w:rsidP="6DC4FC88">
      <w:pPr>
        <w:pStyle w:val="ListParagraph"/>
        <w:numPr>
          <w:ilvl w:val="0"/>
          <w:numId w:val="15"/>
        </w:numPr>
      </w:pPr>
      <w:r>
        <w:t>Part of value chain</w:t>
      </w:r>
    </w:p>
    <w:p w14:paraId="51B0E45A" w14:textId="56BD576C" w:rsidR="009465A6" w:rsidRDefault="009465A6" w:rsidP="6DC4FC88">
      <w:pPr>
        <w:pStyle w:val="ListParagraph"/>
        <w:numPr>
          <w:ilvl w:val="0"/>
          <w:numId w:val="15"/>
        </w:numPr>
      </w:pPr>
      <w:r>
        <w:t>Short description</w:t>
      </w:r>
    </w:p>
    <w:p w14:paraId="2B7E6CB2" w14:textId="77777777" w:rsidR="009465A6" w:rsidRDefault="009465A6" w:rsidP="009465A6">
      <w:pPr>
        <w:pStyle w:val="ListParagraph"/>
        <w:numPr>
          <w:ilvl w:val="0"/>
          <w:numId w:val="15"/>
        </w:numPr>
      </w:pPr>
      <w:r>
        <w:t>Audience &amp; job Role</w:t>
      </w:r>
    </w:p>
    <w:p w14:paraId="2C1CB757" w14:textId="77777777" w:rsidR="009465A6" w:rsidRDefault="009465A6" w:rsidP="009465A6">
      <w:pPr>
        <w:pStyle w:val="ListParagraph"/>
        <w:numPr>
          <w:ilvl w:val="0"/>
          <w:numId w:val="15"/>
        </w:numPr>
      </w:pPr>
      <w:r>
        <w:t>Pre-requisites</w:t>
      </w:r>
    </w:p>
    <w:p w14:paraId="64B253CE" w14:textId="77777777" w:rsidR="009465A6" w:rsidRDefault="009465A6" w:rsidP="009465A6">
      <w:pPr>
        <w:pStyle w:val="ListParagraph"/>
        <w:numPr>
          <w:ilvl w:val="0"/>
          <w:numId w:val="15"/>
        </w:numPr>
      </w:pPr>
      <w:r>
        <w:t>Outcomes</w:t>
      </w:r>
    </w:p>
    <w:p w14:paraId="592DB450" w14:textId="5E1C9326" w:rsidR="009A63FA" w:rsidRDefault="009A63FA" w:rsidP="009465A6">
      <w:pPr>
        <w:pStyle w:val="ListParagraph"/>
        <w:numPr>
          <w:ilvl w:val="0"/>
          <w:numId w:val="15"/>
        </w:numPr>
      </w:pPr>
      <w:r>
        <w:t>List of components provided in kits</w:t>
      </w:r>
      <w:r w:rsidR="002B1215">
        <w:t xml:space="preserve"> (e.g. Instructor Guide, Slides, Lab Manual, Assessment Rubrics, Participant Materials, Train the Trainer Pack &amp; any other components)</w:t>
      </w:r>
    </w:p>
    <w:p w14:paraId="29FA69CD" w14:textId="2E0EA93F" w:rsidR="534D5760" w:rsidRDefault="534D5760" w:rsidP="5FBAC964">
      <w:pPr>
        <w:pStyle w:val="ListParagraph"/>
        <w:numPr>
          <w:ilvl w:val="0"/>
          <w:numId w:val="15"/>
        </w:numPr>
      </w:pPr>
      <w:r>
        <w:t xml:space="preserve">Modality - select </w:t>
      </w:r>
      <w:r w:rsidR="0D307DED">
        <w:t>one</w:t>
      </w:r>
      <w:r>
        <w:t xml:space="preserve"> of the following – Online synchronous, face-to-face</w:t>
      </w:r>
    </w:p>
    <w:p w14:paraId="2845DF74" w14:textId="77777777" w:rsidR="009465A6" w:rsidRDefault="009465A6" w:rsidP="009465A6">
      <w:pPr>
        <w:pStyle w:val="ListParagraph"/>
        <w:numPr>
          <w:ilvl w:val="0"/>
          <w:numId w:val="15"/>
        </w:numPr>
      </w:pPr>
      <w:r>
        <w:t>Assessments (description of nature &amp; length)</w:t>
      </w:r>
    </w:p>
    <w:p w14:paraId="23FBD15F" w14:textId="685B5D5F" w:rsidR="009465A6" w:rsidRDefault="009465A6" w:rsidP="00140009">
      <w:pPr>
        <w:pStyle w:val="ListParagraph"/>
        <w:numPr>
          <w:ilvl w:val="0"/>
          <w:numId w:val="15"/>
        </w:numPr>
      </w:pPr>
      <w:r>
        <w:t>Language</w:t>
      </w:r>
      <w:r w:rsidR="00FD56B4">
        <w:t>/s</w:t>
      </w:r>
      <w:r>
        <w:t xml:space="preserve"> course is available in</w:t>
      </w:r>
    </w:p>
    <w:p w14:paraId="3627D626" w14:textId="674BAF2B" w:rsidR="002334A2" w:rsidRPr="00311CD0" w:rsidRDefault="009465A6" w:rsidP="002334A2">
      <w:pPr>
        <w:pStyle w:val="ListParagraph"/>
        <w:numPr>
          <w:ilvl w:val="0"/>
          <w:numId w:val="15"/>
        </w:numPr>
        <w:rPr>
          <w:i/>
          <w:iCs/>
        </w:rPr>
      </w:pPr>
      <w:r>
        <w:t xml:space="preserve">Estimated learner time </w:t>
      </w:r>
      <w:r>
        <w:rPr>
          <w:i/>
          <w:iCs/>
        </w:rPr>
        <w:t>(</w:t>
      </w:r>
      <w:r w:rsidR="002334A2">
        <w:rPr>
          <w:i/>
          <w:iCs/>
        </w:rPr>
        <w:t>Include only structured contact time.  Exclude breaks, option extension activities &amp; informal study</w:t>
      </w:r>
      <w:r w:rsidRPr="009A3379">
        <w:rPr>
          <w:i/>
          <w:iCs/>
          <w:color w:val="000000" w:themeColor="text1"/>
        </w:rPr>
        <w:t>.)</w:t>
      </w:r>
    </w:p>
    <w:p w14:paraId="7D3AE875" w14:textId="77777777" w:rsidR="00311CD0" w:rsidRPr="008A0A3A" w:rsidRDefault="00311CD0" w:rsidP="00311CD0">
      <w:pPr>
        <w:pStyle w:val="ListParagraph"/>
        <w:numPr>
          <w:ilvl w:val="0"/>
          <w:numId w:val="15"/>
        </w:numPr>
        <w:rPr>
          <w:i/>
          <w:iCs/>
        </w:rPr>
      </w:pPr>
      <w:r>
        <w:rPr>
          <w:color w:val="000000" w:themeColor="text1"/>
        </w:rPr>
        <w:t>Date available</w:t>
      </w:r>
      <w:proofErr w:type="gramStart"/>
      <w:r>
        <w:rPr>
          <w:color w:val="000000" w:themeColor="text1"/>
        </w:rPr>
        <w:t>:  Now</w:t>
      </w:r>
      <w:proofErr w:type="gramEnd"/>
      <w:r>
        <w:rPr>
          <w:color w:val="000000" w:themeColor="text1"/>
        </w:rPr>
        <w:t xml:space="preserve"> / future</w:t>
      </w:r>
    </w:p>
    <w:p w14:paraId="57F4DA85" w14:textId="46B6A9C4" w:rsidR="00311CD0" w:rsidRPr="00DE1E45" w:rsidRDefault="00311CD0" w:rsidP="6DC4FC88">
      <w:pPr>
        <w:pStyle w:val="ListParagraph"/>
        <w:numPr>
          <w:ilvl w:val="0"/>
          <w:numId w:val="15"/>
        </w:numPr>
        <w:rPr>
          <w:i/>
          <w:iCs/>
        </w:rPr>
      </w:pPr>
      <w:r w:rsidRPr="6DC4FC88">
        <w:rPr>
          <w:color w:val="000000" w:themeColor="text1"/>
        </w:rPr>
        <w:t>If available in future, specify date</w:t>
      </w:r>
      <w:r w:rsidR="139F8462" w:rsidRPr="6DC4FC88">
        <w:rPr>
          <w:color w:val="000000" w:themeColor="text1"/>
        </w:rPr>
        <w:t xml:space="preserve"> (no later than 31 March, 2026 will be considered)</w:t>
      </w:r>
    </w:p>
    <w:p w14:paraId="30BC15A0" w14:textId="3E885685" w:rsidR="13D0F312" w:rsidRDefault="13D0F312" w:rsidP="5FBAC964">
      <w:pPr>
        <w:pStyle w:val="ListParagraph"/>
        <w:numPr>
          <w:ilvl w:val="0"/>
          <w:numId w:val="15"/>
        </w:numPr>
        <w:rPr>
          <w:color w:val="000000" w:themeColor="text1"/>
        </w:rPr>
      </w:pPr>
      <w:r w:rsidRPr="5FBAC964">
        <w:rPr>
          <w:color w:val="000000" w:themeColor="text1"/>
        </w:rPr>
        <w:t>List of equipment required for teaching module (e.g. lab equipment, safety gear or other consum</w:t>
      </w:r>
      <w:r w:rsidR="3F4FBE98" w:rsidRPr="5FBAC964">
        <w:rPr>
          <w:color w:val="000000" w:themeColor="text1"/>
        </w:rPr>
        <w:t>ables)</w:t>
      </w:r>
      <w:r w:rsidRPr="5FBAC964">
        <w:rPr>
          <w:color w:val="000000" w:themeColor="text1"/>
        </w:rPr>
        <w:t xml:space="preserve"> – this can be included as a separate document</w:t>
      </w:r>
    </w:p>
    <w:p w14:paraId="16C42137" w14:textId="77777777" w:rsidR="00311CD0" w:rsidRPr="00847E60" w:rsidRDefault="00311CD0" w:rsidP="00311CD0">
      <w:pPr>
        <w:pStyle w:val="ListParagraph"/>
        <w:rPr>
          <w:i/>
          <w:iCs/>
        </w:rPr>
      </w:pPr>
    </w:p>
    <w:p w14:paraId="3593713A" w14:textId="18B13214" w:rsidR="00847E60" w:rsidRPr="00847E60" w:rsidRDefault="00B33F89" w:rsidP="2D4927CC">
      <w:pPr>
        <w:pStyle w:val="Heading1"/>
      </w:pPr>
      <w:r>
        <w:t>Description of protocol for sharing content</w:t>
      </w:r>
    </w:p>
    <w:p w14:paraId="4C2C4F14" w14:textId="7C0B415C" w:rsidR="00924B8E" w:rsidRDefault="28104BEB" w:rsidP="2D4927CC">
      <w:pPr>
        <w:rPr>
          <w:u w:val="single"/>
        </w:rPr>
      </w:pPr>
      <w:r w:rsidRPr="10AAF1D8">
        <w:rPr>
          <w:u w:val="single"/>
        </w:rPr>
        <w:t>Instructor-led content:</w:t>
      </w:r>
    </w:p>
    <w:p w14:paraId="3B7F7B8D" w14:textId="28CF4FBA" w:rsidR="00924B8E" w:rsidRDefault="09635FF0" w:rsidP="10AAF1D8">
      <w:pPr>
        <w:shd w:val="clear" w:color="auto" w:fill="FFFFFF" w:themeFill="background1"/>
        <w:spacing w:after="0"/>
        <w:rPr>
          <w:color w:val="333333"/>
        </w:rPr>
      </w:pPr>
      <w:r w:rsidRPr="10AAF1D8">
        <w:rPr>
          <w:color w:val="333333"/>
        </w:rPr>
        <w:t>For existing content, provide:</w:t>
      </w:r>
    </w:p>
    <w:p w14:paraId="1B91F9EA" w14:textId="615FD264" w:rsidR="00924B8E" w:rsidRDefault="09635FF0" w:rsidP="10AAF1D8">
      <w:pPr>
        <w:shd w:val="clear" w:color="auto" w:fill="FFFFFF" w:themeFill="background1"/>
        <w:spacing w:after="0"/>
        <w:rPr>
          <w:color w:val="333333"/>
        </w:rPr>
      </w:pPr>
      <w:r w:rsidRPr="10AAF1D8">
        <w:rPr>
          <w:color w:val="333333"/>
        </w:rPr>
        <w:lastRenderedPageBreak/>
        <w:t xml:space="preserve"> - A detailed curriculum overview, including learning objectives, delivery format (in-person, virtual, blended), session length, and target audience.</w:t>
      </w:r>
    </w:p>
    <w:p w14:paraId="5C089536" w14:textId="242768F5" w:rsidR="00924B8E" w:rsidRDefault="09635FF0" w:rsidP="10AAF1D8">
      <w:pPr>
        <w:shd w:val="clear" w:color="auto" w:fill="FFFFFF" w:themeFill="background1"/>
        <w:spacing w:after="0"/>
        <w:rPr>
          <w:color w:val="333333"/>
        </w:rPr>
      </w:pPr>
      <w:r w:rsidRPr="10AAF1D8">
        <w:rPr>
          <w:color w:val="333333"/>
        </w:rPr>
        <w:t xml:space="preserve"> - Representative excerpts from each component (e.g., facilitator guide, participant workbook, slide decks, case studies, exercises).</w:t>
      </w:r>
    </w:p>
    <w:p w14:paraId="3EC06F88" w14:textId="060347F7" w:rsidR="00924B8E" w:rsidRDefault="00924B8E" w:rsidP="10AAF1D8">
      <w:pPr>
        <w:rPr>
          <w:color w:val="000000" w:themeColor="text1"/>
        </w:rPr>
      </w:pPr>
    </w:p>
    <w:p w14:paraId="666F51AF" w14:textId="259126B6" w:rsidR="7087EB72" w:rsidRDefault="7087EB72" w:rsidP="5532C892">
      <w:pPr>
        <w:rPr>
          <w:color w:val="000000" w:themeColor="text1"/>
        </w:rPr>
      </w:pPr>
      <w:commentRangeStart w:id="0"/>
      <w:commentRangeStart w:id="1"/>
      <w:r w:rsidRPr="5532C892">
        <w:rPr>
          <w:color w:val="000000" w:themeColor="text1"/>
        </w:rPr>
        <w:t>For content that is not yet ready but will be ready before 31 March,</w:t>
      </w:r>
      <w:r w:rsidR="45899F51" w:rsidRPr="5532C892">
        <w:rPr>
          <w:color w:val="000000" w:themeColor="text1"/>
        </w:rPr>
        <w:t xml:space="preserve"> 2026</w:t>
      </w:r>
      <w:r w:rsidRPr="5532C892">
        <w:rPr>
          <w:color w:val="000000" w:themeColor="text1"/>
        </w:rPr>
        <w:t xml:space="preserve"> provide a curriculum overview and examples of similar existing courses (in terms of the way they are structured) to </w:t>
      </w:r>
      <w:r w:rsidR="44EE0C50" w:rsidRPr="5532C892">
        <w:rPr>
          <w:color w:val="000000" w:themeColor="text1"/>
        </w:rPr>
        <w:t>make it clear what to expect from a format and pedagogy point of view.</w:t>
      </w:r>
      <w:commentRangeEnd w:id="0"/>
      <w:r>
        <w:commentReference w:id="0"/>
      </w:r>
      <w:commentRangeEnd w:id="1"/>
      <w:r>
        <w:commentReference w:id="1"/>
      </w:r>
    </w:p>
    <w:p w14:paraId="5DE46057" w14:textId="79FE800F" w:rsidR="0C36A7EC" w:rsidRDefault="0C36A7EC" w:rsidP="5FBAC964">
      <w:pPr>
        <w:pStyle w:val="ListParagraph"/>
        <w:numPr>
          <w:ilvl w:val="0"/>
          <w:numId w:val="5"/>
        </w:numPr>
        <w:rPr>
          <w:b/>
          <w:bCs/>
          <w:sz w:val="28"/>
          <w:szCs w:val="28"/>
        </w:rPr>
      </w:pPr>
      <w:r w:rsidRPr="5FBAC964">
        <w:rPr>
          <w:b/>
          <w:bCs/>
          <w:sz w:val="28"/>
          <w:szCs w:val="28"/>
        </w:rPr>
        <w:t>The following sections are applicable to optional extra complementary services:</w:t>
      </w:r>
    </w:p>
    <w:p w14:paraId="77E7BB15" w14:textId="177D9AD4" w:rsidR="6540D00A" w:rsidRDefault="6540D00A" w:rsidP="5FBAC964">
      <w:pPr>
        <w:spacing w:after="0"/>
        <w:rPr>
          <w:rFonts w:ascii="Calibri" w:eastAsia="Calibri" w:hAnsi="Calibri" w:cs="Calibri"/>
          <w:u w:val="single"/>
        </w:rPr>
      </w:pPr>
      <w:r w:rsidRPr="5FBAC964">
        <w:rPr>
          <w:rFonts w:ascii="Calibri" w:eastAsia="Calibri" w:hAnsi="Calibri" w:cs="Calibri"/>
          <w:u w:val="single"/>
        </w:rPr>
        <w:t>Description:</w:t>
      </w:r>
    </w:p>
    <w:p w14:paraId="1E5375D3" w14:textId="46208EAB" w:rsidR="150A7BCB" w:rsidRDefault="150A7BCB" w:rsidP="5FBAC964">
      <w:pPr>
        <w:spacing w:after="0"/>
        <w:rPr>
          <w:rFonts w:ascii="Calibri" w:eastAsia="Calibri" w:hAnsi="Calibri" w:cs="Calibri"/>
        </w:rPr>
      </w:pPr>
      <w:r w:rsidRPr="5FBAC964">
        <w:rPr>
          <w:rFonts w:ascii="Calibri" w:eastAsia="Calibri" w:hAnsi="Calibri" w:cs="Calibri"/>
        </w:rPr>
        <w:t>Optional complementary services relevant to both LOTs:</w:t>
      </w:r>
    </w:p>
    <w:p w14:paraId="10CFDC54" w14:textId="77B8EA16" w:rsidR="150A7BCB" w:rsidRDefault="150A7BCB" w:rsidP="5FBAC964">
      <w:pPr>
        <w:pStyle w:val="ListParagraph"/>
        <w:numPr>
          <w:ilvl w:val="0"/>
          <w:numId w:val="4"/>
        </w:numPr>
        <w:spacing w:after="0"/>
        <w:rPr>
          <w:rFonts w:ascii="Calibri" w:eastAsia="Calibri" w:hAnsi="Calibri" w:cs="Calibri"/>
        </w:rPr>
      </w:pPr>
      <w:r w:rsidRPr="5FBAC964">
        <w:rPr>
          <w:rFonts w:ascii="Calibri" w:eastAsia="Calibri" w:hAnsi="Calibri" w:cs="Calibri"/>
        </w:rPr>
        <w:t>Subject Matter Expertise: refine the build of the learning journeys and the production or provision of additional media aids to complement existing content or additional content that is built by InnoEnergy to complete the learning journeys.</w:t>
      </w:r>
    </w:p>
    <w:p w14:paraId="2D1BB5EB" w14:textId="070C0EEF" w:rsidR="150A7BCB" w:rsidRDefault="150A7BCB" w:rsidP="5FBAC964">
      <w:pPr>
        <w:pStyle w:val="ListParagraph"/>
        <w:numPr>
          <w:ilvl w:val="0"/>
          <w:numId w:val="4"/>
        </w:numPr>
        <w:spacing w:after="0"/>
        <w:rPr>
          <w:rFonts w:ascii="Calibri" w:eastAsia="Calibri" w:hAnsi="Calibri" w:cs="Calibri"/>
        </w:rPr>
      </w:pPr>
      <w:r w:rsidRPr="5FBAC964">
        <w:rPr>
          <w:rFonts w:ascii="Calibri" w:eastAsia="Calibri" w:hAnsi="Calibri" w:cs="Calibri"/>
        </w:rPr>
        <w:t>Production or provision of additional media for use in complementary content as follows:</w:t>
      </w:r>
    </w:p>
    <w:p w14:paraId="28AD7EE5" w14:textId="11650570" w:rsidR="150A7BCB" w:rsidRDefault="150A7BCB" w:rsidP="5FBAC964">
      <w:pPr>
        <w:pStyle w:val="ListParagraph"/>
        <w:numPr>
          <w:ilvl w:val="0"/>
          <w:numId w:val="3"/>
        </w:numPr>
        <w:spacing w:after="0"/>
        <w:rPr>
          <w:rFonts w:ascii="Calibri" w:eastAsia="Calibri" w:hAnsi="Calibri" w:cs="Calibri"/>
        </w:rPr>
      </w:pPr>
      <w:r w:rsidRPr="5FBAC964">
        <w:rPr>
          <w:rFonts w:ascii="Calibri" w:eastAsia="Calibri" w:hAnsi="Calibri" w:cs="Calibri"/>
        </w:rPr>
        <w:t xml:space="preserve">Production on request of videos </w:t>
      </w:r>
      <w:proofErr w:type="gramStart"/>
      <w:r w:rsidRPr="5FBAC964">
        <w:rPr>
          <w:rFonts w:ascii="Calibri" w:eastAsia="Calibri" w:hAnsi="Calibri" w:cs="Calibri"/>
        </w:rPr>
        <w:t>demonstrating</w:t>
      </w:r>
      <w:proofErr w:type="gramEnd"/>
      <w:r w:rsidRPr="5FBAC964">
        <w:rPr>
          <w:rFonts w:ascii="Calibri" w:eastAsia="Calibri" w:hAnsi="Calibri" w:cs="Calibri"/>
        </w:rPr>
        <w:t xml:space="preserve"> the use of equipment relevant to specific job roles.</w:t>
      </w:r>
    </w:p>
    <w:p w14:paraId="215F11FE" w14:textId="3F0050B0" w:rsidR="150A7BCB" w:rsidRDefault="150A7BCB" w:rsidP="6DC4FC88">
      <w:pPr>
        <w:pStyle w:val="ListParagraph"/>
        <w:numPr>
          <w:ilvl w:val="0"/>
          <w:numId w:val="3"/>
        </w:numPr>
        <w:spacing w:after="0"/>
        <w:rPr>
          <w:rFonts w:ascii="Calibri" w:eastAsia="Calibri" w:hAnsi="Calibri" w:cs="Calibri"/>
        </w:rPr>
      </w:pPr>
      <w:r w:rsidRPr="6DC4FC88">
        <w:rPr>
          <w:rFonts w:ascii="Calibri" w:eastAsia="Calibri" w:hAnsi="Calibri" w:cs="Calibri"/>
        </w:rPr>
        <w:t xml:space="preserve">Provide photos of equipment relevant to different solar </w:t>
      </w:r>
      <w:proofErr w:type="gramStart"/>
      <w:r w:rsidRPr="6DC4FC88">
        <w:rPr>
          <w:rFonts w:ascii="Calibri" w:eastAsia="Calibri" w:hAnsi="Calibri" w:cs="Calibri"/>
        </w:rPr>
        <w:t>roles</w:t>
      </w:r>
      <w:proofErr w:type="gramEnd"/>
      <w:r w:rsidR="34D79F5C" w:rsidRPr="6DC4FC88">
        <w:rPr>
          <w:rFonts w:ascii="Calibri" w:eastAsia="Calibri" w:hAnsi="Calibri" w:cs="Calibri"/>
        </w:rPr>
        <w:t>.</w:t>
      </w:r>
    </w:p>
    <w:p w14:paraId="38CA21A7" w14:textId="6DDB86A0" w:rsidR="30905F0A" w:rsidRDefault="30905F0A" w:rsidP="5FBAC964">
      <w:pPr>
        <w:pStyle w:val="Heading1"/>
      </w:pPr>
      <w:r>
        <w:t>Subject Matter Expertise</w:t>
      </w:r>
    </w:p>
    <w:p w14:paraId="000CCB76" w14:textId="195290E9" w:rsidR="30905F0A" w:rsidRDefault="30905F0A" w:rsidP="5FBAC964">
      <w:r>
        <w:t>Provide</w:t>
      </w:r>
      <w:r w:rsidR="470C2E36">
        <w:t xml:space="preserve"> sample</w:t>
      </w:r>
      <w:r>
        <w:t xml:space="preserve"> profiles / brief CVs of subject matter experts that you have avai</w:t>
      </w:r>
      <w:r w:rsidR="012F9DD5">
        <w:t>lable</w:t>
      </w:r>
      <w:r w:rsidR="5DD5D24D">
        <w:t xml:space="preserve"> to participate in this work</w:t>
      </w:r>
      <w:r w:rsidR="012F9DD5">
        <w:t>.</w:t>
      </w:r>
    </w:p>
    <w:p w14:paraId="11F4C0AC" w14:textId="1F76FA44" w:rsidR="012F9DD5" w:rsidRDefault="012F9DD5" w:rsidP="5FBAC964">
      <w:pPr>
        <w:pStyle w:val="Heading1"/>
      </w:pPr>
      <w:r>
        <w:t>Production or Provision of additional media</w:t>
      </w:r>
    </w:p>
    <w:p w14:paraId="5488764D" w14:textId="5FDF5CFB" w:rsidR="012F9DD5" w:rsidRDefault="012F9DD5" w:rsidP="5FBAC964">
      <w:pPr>
        <w:pStyle w:val="ListParagraph"/>
        <w:numPr>
          <w:ilvl w:val="0"/>
          <w:numId w:val="2"/>
        </w:numPr>
      </w:pPr>
      <w:r>
        <w:t xml:space="preserve">Describe </w:t>
      </w:r>
      <w:r w:rsidR="764A5A7D">
        <w:t>experience in creating the kinds of videos described and provide examples</w:t>
      </w:r>
      <w:r w:rsidR="20AFA2A1">
        <w:t xml:space="preserve"> </w:t>
      </w:r>
      <w:r>
        <w:t xml:space="preserve">(max </w:t>
      </w:r>
      <w:r w:rsidR="2D92E409">
        <w:t>500</w:t>
      </w:r>
      <w:r>
        <w:t xml:space="preserve"> words).</w:t>
      </w:r>
    </w:p>
    <w:p w14:paraId="51BDCB34" w14:textId="3B524CDE" w:rsidR="6EE113BF" w:rsidRDefault="6EE113BF" w:rsidP="5FBAC964">
      <w:pPr>
        <w:pStyle w:val="ListParagraph"/>
        <w:numPr>
          <w:ilvl w:val="0"/>
          <w:numId w:val="2"/>
        </w:numPr>
      </w:pPr>
      <w:r>
        <w:t>Describe facilities available</w:t>
      </w:r>
      <w:r w:rsidR="19F295AC">
        <w:t xml:space="preserve"> and access to suitable environments</w:t>
      </w:r>
      <w:r>
        <w:t xml:space="preserve"> to produce relevant photographs</w:t>
      </w:r>
      <w:r w:rsidR="19BEB3D8">
        <w:t xml:space="preserve"> (max 300 words).</w:t>
      </w:r>
    </w:p>
    <w:p w14:paraId="24255525" w14:textId="706301BC" w:rsidR="5FBAC964" w:rsidRDefault="5FBAC964" w:rsidP="5FBAC964"/>
    <w:p w14:paraId="6E1B322A" w14:textId="0F6CA012" w:rsidR="5FBAC964" w:rsidRDefault="5FBAC964" w:rsidP="5FBAC964"/>
    <w:p w14:paraId="002CAA6C" w14:textId="452B6826" w:rsidR="5FBAC964" w:rsidRDefault="5FBAC964" w:rsidP="5FBAC964"/>
    <w:p w14:paraId="4CD92F49" w14:textId="2E1DC875" w:rsidR="5FBAC964" w:rsidRDefault="5FBAC964" w:rsidP="5FBAC964">
      <w:pPr>
        <w:pStyle w:val="Heading1"/>
      </w:pPr>
    </w:p>
    <w:p w14:paraId="5664A642" w14:textId="0E6794D5" w:rsidR="5FBAC964" w:rsidRDefault="5FBAC964" w:rsidP="5FBAC964"/>
    <w:sectPr w:rsidR="5FBAC964" w:rsidSect="00AC5420">
      <w:pgSz w:w="15840" w:h="12240" w:orient="landscape"/>
      <w:pgMar w:top="1800" w:right="1440" w:bottom="18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cqui Wigg" w:date="2025-09-19T15:16:00Z" w:initials="JW">
    <w:p w14:paraId="00560B3E" w14:textId="5BD4E39F" w:rsidR="00000000" w:rsidRDefault="00000000">
      <w:r>
        <w:annotationRef/>
      </w:r>
      <w:r>
        <w:fldChar w:fldCharType="begin"/>
      </w:r>
      <w:r>
        <w:instrText xml:space="preserve"> HYPERLINK "mailto:elias.paul@innoenergy.com"</w:instrText>
      </w:r>
      <w:bookmarkStart w:id="2" w:name="_@_3820ED653D8B4BC48120A9843A459C19Z"/>
      <w:r>
        <w:fldChar w:fldCharType="separate"/>
      </w:r>
      <w:bookmarkEnd w:id="2"/>
      <w:r w:rsidRPr="22CBE617">
        <w:rPr>
          <w:noProof/>
        </w:rPr>
        <w:t>@Elias Paul</w:t>
      </w:r>
      <w:r>
        <w:fldChar w:fldCharType="end"/>
      </w:r>
      <w:r w:rsidRPr="69BB6D62">
        <w:t>, this is the provision I'm proposing making for future content.</w:t>
      </w:r>
    </w:p>
  </w:comment>
  <w:comment w:id="1" w:author="Elias Paul" w:date="2025-09-22T14:04:00Z" w:initials="EP">
    <w:p w14:paraId="766AE387" w14:textId="2B55CEC1" w:rsidR="00000000" w:rsidRDefault="00000000">
      <w:r>
        <w:annotationRef/>
      </w:r>
      <w:r w:rsidRPr="0A12B095">
        <w:t>For content not yet available (but expected by 31 March 2026), provide:</w:t>
      </w:r>
    </w:p>
    <w:p w14:paraId="4BAC6D40" w14:textId="2CB030F1" w:rsidR="00000000" w:rsidRDefault="00000000">
      <w:r w:rsidRPr="165A9F53">
        <w:t>A detailed curriculum overview, including intended learning outcomes and instructional flow.</w:t>
      </w:r>
    </w:p>
    <w:p w14:paraId="397D6FEC" w14:textId="62712CDA" w:rsidR="00000000" w:rsidRDefault="00000000">
      <w:r w:rsidRPr="6B95FEB8">
        <w:t>Examples of similar existing courses to illustrate structure, pedagogy, and instructional approach.</w:t>
      </w:r>
    </w:p>
    <w:p w14:paraId="15831CBD" w14:textId="30791BC2" w:rsidR="00000000" w:rsidRDefault="00000000">
      <w:r w:rsidRPr="4C19EEEB">
        <w:t>Additionally, bidders must:</w:t>
      </w:r>
    </w:p>
    <w:p w14:paraId="6597D5BD" w14:textId="005ABD35" w:rsidR="00000000" w:rsidRDefault="00000000">
      <w:r w:rsidRPr="47C41A27">
        <w:t>Describe the instructional design and delivery approach (e.g., lectures, group work, role-plays, simulations, case-based learning).</w:t>
      </w:r>
    </w:p>
    <w:p w14:paraId="639D2C35" w14:textId="7947CFE4" w:rsidR="00000000" w:rsidRDefault="00000000">
      <w:r w:rsidRPr="073A4184">
        <w:t>Specify how learner engagement and participation will be facilitated, including for virtual and hybrid formats.</w:t>
      </w:r>
    </w:p>
    <w:p w14:paraId="5BCA708F" w14:textId="3C80511B" w:rsidR="00000000" w:rsidRDefault="00000000">
      <w:r w:rsidRPr="2A0011DC">
        <w:t>Provide instructor qualifications (experience, certifications, subject matter expertise).</w:t>
      </w:r>
    </w:p>
    <w:p w14:paraId="53421A04" w14:textId="4D1A27F6" w:rsidR="00000000" w:rsidRDefault="00000000">
      <w:r w:rsidRPr="19DF1CC5">
        <w:t>Outline accessibility measures (accessible materials, captioning for virtual delivery, inclusive teaching strategies).</w:t>
      </w:r>
    </w:p>
    <w:p w14:paraId="75E74D5B" w14:textId="0DFBBE53" w:rsidR="00000000" w:rsidRDefault="00000000">
      <w:r w:rsidRPr="31FD740D">
        <w:t>Describe logistical and learner support arrangements (registration, communications, materials, technical support).</w:t>
      </w:r>
    </w:p>
    <w:p w14:paraId="753530F1" w14:textId="0F5C539B" w:rsidR="00000000" w:rsidRDefault="00000000">
      <w:r w:rsidRPr="296E837E">
        <w:t>Explain evaluation methods (participant surveys, attendance tracking, assessment of learning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560B3E" w15:done="1"/>
  <w15:commentEx w15:paraId="753530F1" w15:paraIdParent="00560B3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4CCC05" w16cex:dateUtc="2025-09-19T13:16:00Z"/>
  <w16cex:commentExtensible w16cex:durableId="351BC6E0" w16cex:dateUtc="2025-09-22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560B3E" w16cid:durableId="4B4CCC05"/>
  <w16cid:commentId w16cid:paraId="753530F1" w16cid:durableId="351BC6E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ABDB1F"/>
    <w:multiLevelType w:val="hybridMultilevel"/>
    <w:tmpl w:val="2E969C62"/>
    <w:lvl w:ilvl="0" w:tplc="F0548CF2">
      <w:start w:val="1"/>
      <w:numFmt w:val="bullet"/>
      <w:lvlText w:val=""/>
      <w:lvlJc w:val="left"/>
      <w:pPr>
        <w:ind w:left="720" w:hanging="360"/>
      </w:pPr>
      <w:rPr>
        <w:rFonts w:ascii="Symbol" w:hAnsi="Symbol" w:hint="default"/>
      </w:rPr>
    </w:lvl>
    <w:lvl w:ilvl="1" w:tplc="AB3A68AE">
      <w:start w:val="1"/>
      <w:numFmt w:val="bullet"/>
      <w:lvlText w:val="o"/>
      <w:lvlJc w:val="left"/>
      <w:pPr>
        <w:ind w:left="1440" w:hanging="360"/>
      </w:pPr>
      <w:rPr>
        <w:rFonts w:ascii="Courier New" w:hAnsi="Courier New" w:hint="default"/>
      </w:rPr>
    </w:lvl>
    <w:lvl w:ilvl="2" w:tplc="350ED212">
      <w:start w:val="1"/>
      <w:numFmt w:val="bullet"/>
      <w:lvlText w:val=""/>
      <w:lvlJc w:val="left"/>
      <w:pPr>
        <w:ind w:left="2160" w:hanging="360"/>
      </w:pPr>
      <w:rPr>
        <w:rFonts w:ascii="Wingdings" w:hAnsi="Wingdings" w:hint="default"/>
      </w:rPr>
    </w:lvl>
    <w:lvl w:ilvl="3" w:tplc="7BB06D66">
      <w:start w:val="1"/>
      <w:numFmt w:val="bullet"/>
      <w:lvlText w:val=""/>
      <w:lvlJc w:val="left"/>
      <w:pPr>
        <w:ind w:left="2880" w:hanging="360"/>
      </w:pPr>
      <w:rPr>
        <w:rFonts w:ascii="Symbol" w:hAnsi="Symbol" w:hint="default"/>
      </w:rPr>
    </w:lvl>
    <w:lvl w:ilvl="4" w:tplc="49EC48E6">
      <w:start w:val="1"/>
      <w:numFmt w:val="bullet"/>
      <w:lvlText w:val="o"/>
      <w:lvlJc w:val="left"/>
      <w:pPr>
        <w:ind w:left="3600" w:hanging="360"/>
      </w:pPr>
      <w:rPr>
        <w:rFonts w:ascii="Courier New" w:hAnsi="Courier New" w:hint="default"/>
      </w:rPr>
    </w:lvl>
    <w:lvl w:ilvl="5" w:tplc="0AB4F5A4">
      <w:start w:val="1"/>
      <w:numFmt w:val="bullet"/>
      <w:lvlText w:val=""/>
      <w:lvlJc w:val="left"/>
      <w:pPr>
        <w:ind w:left="4320" w:hanging="360"/>
      </w:pPr>
      <w:rPr>
        <w:rFonts w:ascii="Wingdings" w:hAnsi="Wingdings" w:hint="default"/>
      </w:rPr>
    </w:lvl>
    <w:lvl w:ilvl="6" w:tplc="541C1006">
      <w:start w:val="1"/>
      <w:numFmt w:val="bullet"/>
      <w:lvlText w:val=""/>
      <w:lvlJc w:val="left"/>
      <w:pPr>
        <w:ind w:left="5040" w:hanging="360"/>
      </w:pPr>
      <w:rPr>
        <w:rFonts w:ascii="Symbol" w:hAnsi="Symbol" w:hint="default"/>
      </w:rPr>
    </w:lvl>
    <w:lvl w:ilvl="7" w:tplc="F20E8BEA">
      <w:start w:val="1"/>
      <w:numFmt w:val="bullet"/>
      <w:lvlText w:val="o"/>
      <w:lvlJc w:val="left"/>
      <w:pPr>
        <w:ind w:left="5760" w:hanging="360"/>
      </w:pPr>
      <w:rPr>
        <w:rFonts w:ascii="Courier New" w:hAnsi="Courier New" w:hint="default"/>
      </w:rPr>
    </w:lvl>
    <w:lvl w:ilvl="8" w:tplc="F56258A4">
      <w:start w:val="1"/>
      <w:numFmt w:val="bullet"/>
      <w:lvlText w:val=""/>
      <w:lvlJc w:val="left"/>
      <w:pPr>
        <w:ind w:left="6480" w:hanging="360"/>
      </w:pPr>
      <w:rPr>
        <w:rFonts w:ascii="Wingdings" w:hAnsi="Wingdings" w:hint="default"/>
      </w:rPr>
    </w:lvl>
  </w:abstractNum>
  <w:abstractNum w:abstractNumId="10" w15:restartNumberingAfterBreak="0">
    <w:nsid w:val="14378D53"/>
    <w:multiLevelType w:val="hybridMultilevel"/>
    <w:tmpl w:val="AE36C47C"/>
    <w:lvl w:ilvl="0" w:tplc="5296C620">
      <w:start w:val="1"/>
      <w:numFmt w:val="lowerLetter"/>
      <w:lvlText w:val="%1."/>
      <w:lvlJc w:val="left"/>
      <w:pPr>
        <w:ind w:left="1080" w:hanging="360"/>
      </w:pPr>
      <w:rPr>
        <w:rFonts w:ascii="Calibri" w:hAnsi="Calibri" w:hint="default"/>
      </w:rPr>
    </w:lvl>
    <w:lvl w:ilvl="1" w:tplc="6EF8BC0C">
      <w:start w:val="1"/>
      <w:numFmt w:val="lowerLetter"/>
      <w:lvlText w:val="%2."/>
      <w:lvlJc w:val="left"/>
      <w:pPr>
        <w:ind w:left="1440" w:hanging="360"/>
      </w:pPr>
    </w:lvl>
    <w:lvl w:ilvl="2" w:tplc="A784FA42">
      <w:start w:val="1"/>
      <w:numFmt w:val="lowerRoman"/>
      <w:lvlText w:val="%3."/>
      <w:lvlJc w:val="right"/>
      <w:pPr>
        <w:ind w:left="2160" w:hanging="180"/>
      </w:pPr>
    </w:lvl>
    <w:lvl w:ilvl="3" w:tplc="3BE65BB4">
      <w:start w:val="1"/>
      <w:numFmt w:val="decimal"/>
      <w:lvlText w:val="%4."/>
      <w:lvlJc w:val="left"/>
      <w:pPr>
        <w:ind w:left="2880" w:hanging="360"/>
      </w:pPr>
    </w:lvl>
    <w:lvl w:ilvl="4" w:tplc="A43631B0">
      <w:start w:val="1"/>
      <w:numFmt w:val="lowerLetter"/>
      <w:lvlText w:val="%5."/>
      <w:lvlJc w:val="left"/>
      <w:pPr>
        <w:ind w:left="3600" w:hanging="360"/>
      </w:pPr>
    </w:lvl>
    <w:lvl w:ilvl="5" w:tplc="87DA2594">
      <w:start w:val="1"/>
      <w:numFmt w:val="lowerRoman"/>
      <w:lvlText w:val="%6."/>
      <w:lvlJc w:val="right"/>
      <w:pPr>
        <w:ind w:left="4320" w:hanging="180"/>
      </w:pPr>
    </w:lvl>
    <w:lvl w:ilvl="6" w:tplc="EC980C48">
      <w:start w:val="1"/>
      <w:numFmt w:val="decimal"/>
      <w:lvlText w:val="%7."/>
      <w:lvlJc w:val="left"/>
      <w:pPr>
        <w:ind w:left="5040" w:hanging="360"/>
      </w:pPr>
    </w:lvl>
    <w:lvl w:ilvl="7" w:tplc="84704852">
      <w:start w:val="1"/>
      <w:numFmt w:val="lowerLetter"/>
      <w:lvlText w:val="%8."/>
      <w:lvlJc w:val="left"/>
      <w:pPr>
        <w:ind w:left="5760" w:hanging="360"/>
      </w:pPr>
    </w:lvl>
    <w:lvl w:ilvl="8" w:tplc="FFB68422">
      <w:start w:val="1"/>
      <w:numFmt w:val="lowerRoman"/>
      <w:lvlText w:val="%9."/>
      <w:lvlJc w:val="right"/>
      <w:pPr>
        <w:ind w:left="6480" w:hanging="180"/>
      </w:pPr>
    </w:lvl>
  </w:abstractNum>
  <w:abstractNum w:abstractNumId="11" w15:restartNumberingAfterBreak="0">
    <w:nsid w:val="348008BC"/>
    <w:multiLevelType w:val="hybridMultilevel"/>
    <w:tmpl w:val="3E2C9DAE"/>
    <w:lvl w:ilvl="0" w:tplc="AAC6DD54">
      <w:start w:val="1"/>
      <w:numFmt w:val="lowerLetter"/>
      <w:lvlText w:val="%1."/>
      <w:lvlJc w:val="left"/>
      <w:pPr>
        <w:ind w:left="720" w:hanging="360"/>
      </w:pPr>
    </w:lvl>
    <w:lvl w:ilvl="1" w:tplc="88FCC6C0">
      <w:start w:val="1"/>
      <w:numFmt w:val="lowerLetter"/>
      <w:lvlText w:val="%2."/>
      <w:lvlJc w:val="left"/>
      <w:pPr>
        <w:ind w:left="1440" w:hanging="360"/>
      </w:pPr>
    </w:lvl>
    <w:lvl w:ilvl="2" w:tplc="32041704">
      <w:start w:val="1"/>
      <w:numFmt w:val="lowerRoman"/>
      <w:lvlText w:val="%3."/>
      <w:lvlJc w:val="right"/>
      <w:pPr>
        <w:ind w:left="2160" w:hanging="180"/>
      </w:pPr>
    </w:lvl>
    <w:lvl w:ilvl="3" w:tplc="7B96C436">
      <w:start w:val="1"/>
      <w:numFmt w:val="decimal"/>
      <w:lvlText w:val="%4."/>
      <w:lvlJc w:val="left"/>
      <w:pPr>
        <w:ind w:left="2880" w:hanging="360"/>
      </w:pPr>
    </w:lvl>
    <w:lvl w:ilvl="4" w:tplc="DDD84C8E">
      <w:start w:val="1"/>
      <w:numFmt w:val="lowerLetter"/>
      <w:lvlText w:val="%5."/>
      <w:lvlJc w:val="left"/>
      <w:pPr>
        <w:ind w:left="3600" w:hanging="360"/>
      </w:pPr>
    </w:lvl>
    <w:lvl w:ilvl="5" w:tplc="57663F66">
      <w:start w:val="1"/>
      <w:numFmt w:val="lowerRoman"/>
      <w:lvlText w:val="%6."/>
      <w:lvlJc w:val="right"/>
      <w:pPr>
        <w:ind w:left="4320" w:hanging="180"/>
      </w:pPr>
    </w:lvl>
    <w:lvl w:ilvl="6" w:tplc="7FEC0370">
      <w:start w:val="1"/>
      <w:numFmt w:val="decimal"/>
      <w:lvlText w:val="%7."/>
      <w:lvlJc w:val="left"/>
      <w:pPr>
        <w:ind w:left="5040" w:hanging="360"/>
      </w:pPr>
    </w:lvl>
    <w:lvl w:ilvl="7" w:tplc="56CE70F2">
      <w:start w:val="1"/>
      <w:numFmt w:val="lowerLetter"/>
      <w:lvlText w:val="%8."/>
      <w:lvlJc w:val="left"/>
      <w:pPr>
        <w:ind w:left="5760" w:hanging="360"/>
      </w:pPr>
    </w:lvl>
    <w:lvl w:ilvl="8" w:tplc="734224BE">
      <w:start w:val="1"/>
      <w:numFmt w:val="lowerRoman"/>
      <w:lvlText w:val="%9."/>
      <w:lvlJc w:val="right"/>
      <w:pPr>
        <w:ind w:left="6480" w:hanging="180"/>
      </w:pPr>
    </w:lvl>
  </w:abstractNum>
  <w:abstractNum w:abstractNumId="12" w15:restartNumberingAfterBreak="0">
    <w:nsid w:val="382C01B1"/>
    <w:multiLevelType w:val="hybridMultilevel"/>
    <w:tmpl w:val="8ECE0FE0"/>
    <w:lvl w:ilvl="0" w:tplc="698C780E">
      <w:start w:val="1"/>
      <w:numFmt w:val="decimal"/>
      <w:lvlText w:val="%1."/>
      <w:lvlJc w:val="left"/>
      <w:pPr>
        <w:ind w:left="720" w:hanging="360"/>
      </w:pPr>
    </w:lvl>
    <w:lvl w:ilvl="1" w:tplc="3B801E36">
      <w:start w:val="1"/>
      <w:numFmt w:val="lowerLetter"/>
      <w:lvlText w:val="%2."/>
      <w:lvlJc w:val="left"/>
      <w:pPr>
        <w:ind w:left="1440" w:hanging="360"/>
      </w:pPr>
    </w:lvl>
    <w:lvl w:ilvl="2" w:tplc="897CC42C">
      <w:start w:val="1"/>
      <w:numFmt w:val="lowerRoman"/>
      <w:lvlText w:val="%3."/>
      <w:lvlJc w:val="right"/>
      <w:pPr>
        <w:ind w:left="2160" w:hanging="180"/>
      </w:pPr>
    </w:lvl>
    <w:lvl w:ilvl="3" w:tplc="68F4D378">
      <w:start w:val="1"/>
      <w:numFmt w:val="decimal"/>
      <w:lvlText w:val="%4."/>
      <w:lvlJc w:val="left"/>
      <w:pPr>
        <w:ind w:left="2880" w:hanging="360"/>
      </w:pPr>
    </w:lvl>
    <w:lvl w:ilvl="4" w:tplc="4CA4BFB8">
      <w:start w:val="1"/>
      <w:numFmt w:val="lowerLetter"/>
      <w:lvlText w:val="%5."/>
      <w:lvlJc w:val="left"/>
      <w:pPr>
        <w:ind w:left="3600" w:hanging="360"/>
      </w:pPr>
    </w:lvl>
    <w:lvl w:ilvl="5" w:tplc="9C645086">
      <w:start w:val="1"/>
      <w:numFmt w:val="lowerRoman"/>
      <w:lvlText w:val="%6."/>
      <w:lvlJc w:val="right"/>
      <w:pPr>
        <w:ind w:left="4320" w:hanging="180"/>
      </w:pPr>
    </w:lvl>
    <w:lvl w:ilvl="6" w:tplc="A1688934">
      <w:start w:val="1"/>
      <w:numFmt w:val="decimal"/>
      <w:lvlText w:val="%7."/>
      <w:lvlJc w:val="left"/>
      <w:pPr>
        <w:ind w:left="5040" w:hanging="360"/>
      </w:pPr>
    </w:lvl>
    <w:lvl w:ilvl="7" w:tplc="16064F72">
      <w:start w:val="1"/>
      <w:numFmt w:val="lowerLetter"/>
      <w:lvlText w:val="%8."/>
      <w:lvlJc w:val="left"/>
      <w:pPr>
        <w:ind w:left="5760" w:hanging="360"/>
      </w:pPr>
    </w:lvl>
    <w:lvl w:ilvl="8" w:tplc="471419DE">
      <w:start w:val="1"/>
      <w:numFmt w:val="lowerRoman"/>
      <w:lvlText w:val="%9."/>
      <w:lvlJc w:val="right"/>
      <w:pPr>
        <w:ind w:left="6480" w:hanging="180"/>
      </w:pPr>
    </w:lvl>
  </w:abstractNum>
  <w:abstractNum w:abstractNumId="13" w15:restartNumberingAfterBreak="0">
    <w:nsid w:val="3A3464E6"/>
    <w:multiLevelType w:val="hybridMultilevel"/>
    <w:tmpl w:val="4E3E3724"/>
    <w:lvl w:ilvl="0" w:tplc="EA8EC656">
      <w:start w:val="1"/>
      <w:numFmt w:val="lowerLetter"/>
      <w:lvlText w:val="%1."/>
      <w:lvlJc w:val="left"/>
      <w:pPr>
        <w:ind w:left="720" w:hanging="360"/>
      </w:pPr>
    </w:lvl>
    <w:lvl w:ilvl="1" w:tplc="6DE2D8C8">
      <w:start w:val="1"/>
      <w:numFmt w:val="lowerLetter"/>
      <w:lvlText w:val="%2."/>
      <w:lvlJc w:val="left"/>
      <w:pPr>
        <w:ind w:left="1440" w:hanging="360"/>
      </w:pPr>
    </w:lvl>
    <w:lvl w:ilvl="2" w:tplc="28B627B4">
      <w:start w:val="1"/>
      <w:numFmt w:val="lowerRoman"/>
      <w:lvlText w:val="%3."/>
      <w:lvlJc w:val="right"/>
      <w:pPr>
        <w:ind w:left="2160" w:hanging="180"/>
      </w:pPr>
    </w:lvl>
    <w:lvl w:ilvl="3" w:tplc="AF8C223A">
      <w:start w:val="1"/>
      <w:numFmt w:val="decimal"/>
      <w:lvlText w:val="%4."/>
      <w:lvlJc w:val="left"/>
      <w:pPr>
        <w:ind w:left="2880" w:hanging="360"/>
      </w:pPr>
    </w:lvl>
    <w:lvl w:ilvl="4" w:tplc="50FEAE66">
      <w:start w:val="1"/>
      <w:numFmt w:val="lowerLetter"/>
      <w:lvlText w:val="%5."/>
      <w:lvlJc w:val="left"/>
      <w:pPr>
        <w:ind w:left="3600" w:hanging="360"/>
      </w:pPr>
    </w:lvl>
    <w:lvl w:ilvl="5" w:tplc="F7AC43C4">
      <w:start w:val="1"/>
      <w:numFmt w:val="lowerRoman"/>
      <w:lvlText w:val="%6."/>
      <w:lvlJc w:val="right"/>
      <w:pPr>
        <w:ind w:left="4320" w:hanging="180"/>
      </w:pPr>
    </w:lvl>
    <w:lvl w:ilvl="6" w:tplc="0F9E7F86">
      <w:start w:val="1"/>
      <w:numFmt w:val="decimal"/>
      <w:lvlText w:val="%7."/>
      <w:lvlJc w:val="left"/>
      <w:pPr>
        <w:ind w:left="5040" w:hanging="360"/>
      </w:pPr>
    </w:lvl>
    <w:lvl w:ilvl="7" w:tplc="B5FAC716">
      <w:start w:val="1"/>
      <w:numFmt w:val="lowerLetter"/>
      <w:lvlText w:val="%8."/>
      <w:lvlJc w:val="left"/>
      <w:pPr>
        <w:ind w:left="5760" w:hanging="360"/>
      </w:pPr>
    </w:lvl>
    <w:lvl w:ilvl="8" w:tplc="27F2EAC8">
      <w:start w:val="1"/>
      <w:numFmt w:val="lowerRoman"/>
      <w:lvlText w:val="%9."/>
      <w:lvlJc w:val="right"/>
      <w:pPr>
        <w:ind w:left="6480" w:hanging="180"/>
      </w:pPr>
    </w:lvl>
  </w:abstractNum>
  <w:abstractNum w:abstractNumId="14" w15:restartNumberingAfterBreak="0">
    <w:nsid w:val="616B106C"/>
    <w:multiLevelType w:val="hybridMultilevel"/>
    <w:tmpl w:val="5A2A8C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647278133">
    <w:abstractNumId w:val="13"/>
  </w:num>
  <w:num w:numId="2" w16cid:durableId="850677803">
    <w:abstractNumId w:val="11"/>
  </w:num>
  <w:num w:numId="3" w16cid:durableId="259267256">
    <w:abstractNumId w:val="10"/>
  </w:num>
  <w:num w:numId="4" w16cid:durableId="1103037121">
    <w:abstractNumId w:val="9"/>
  </w:num>
  <w:num w:numId="5" w16cid:durableId="203493060">
    <w:abstractNumId w:val="12"/>
  </w:num>
  <w:num w:numId="6" w16cid:durableId="2078703214">
    <w:abstractNumId w:val="8"/>
  </w:num>
  <w:num w:numId="7" w16cid:durableId="1457481628">
    <w:abstractNumId w:val="6"/>
  </w:num>
  <w:num w:numId="8" w16cid:durableId="33777834">
    <w:abstractNumId w:val="5"/>
  </w:num>
  <w:num w:numId="9" w16cid:durableId="1904178903">
    <w:abstractNumId w:val="4"/>
  </w:num>
  <w:num w:numId="10" w16cid:durableId="2007515859">
    <w:abstractNumId w:val="7"/>
  </w:num>
  <w:num w:numId="11" w16cid:durableId="104271205">
    <w:abstractNumId w:val="3"/>
  </w:num>
  <w:num w:numId="12" w16cid:durableId="1769160937">
    <w:abstractNumId w:val="2"/>
  </w:num>
  <w:num w:numId="13" w16cid:durableId="1337003409">
    <w:abstractNumId w:val="1"/>
  </w:num>
  <w:num w:numId="14" w16cid:durableId="1824198023">
    <w:abstractNumId w:val="0"/>
  </w:num>
  <w:num w:numId="15" w16cid:durableId="73809766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qui Wigg">
    <w15:presenceInfo w15:providerId="AD" w15:userId="S::jacqui.wigg@innoenergy.com::b21d63d0-bf40-4bff-8259-3900060399f4"/>
  </w15:person>
  <w15:person w15:author="Elias Paul">
    <w15:presenceInfo w15:providerId="AD" w15:userId="S::elias.paul@innoenergy.com::18b72ca2-b2ba-4af2-8c5a-1933acf5d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E6F"/>
    <w:rsid w:val="00034616"/>
    <w:rsid w:val="0006063C"/>
    <w:rsid w:val="000A68B9"/>
    <w:rsid w:val="00140009"/>
    <w:rsid w:val="0015074B"/>
    <w:rsid w:val="001F0E67"/>
    <w:rsid w:val="002334A2"/>
    <w:rsid w:val="0029639D"/>
    <w:rsid w:val="002A128D"/>
    <w:rsid w:val="002B1215"/>
    <w:rsid w:val="003019BB"/>
    <w:rsid w:val="00311CD0"/>
    <w:rsid w:val="00326F90"/>
    <w:rsid w:val="00334ED8"/>
    <w:rsid w:val="003757BB"/>
    <w:rsid w:val="003B0A46"/>
    <w:rsid w:val="00497BF4"/>
    <w:rsid w:val="00501D11"/>
    <w:rsid w:val="00504532"/>
    <w:rsid w:val="005059E1"/>
    <w:rsid w:val="00515DD2"/>
    <w:rsid w:val="005A4A19"/>
    <w:rsid w:val="005C11BF"/>
    <w:rsid w:val="005D305B"/>
    <w:rsid w:val="006007B8"/>
    <w:rsid w:val="00677C6C"/>
    <w:rsid w:val="006D3B0E"/>
    <w:rsid w:val="006E3327"/>
    <w:rsid w:val="00707346"/>
    <w:rsid w:val="00847E60"/>
    <w:rsid w:val="00862A91"/>
    <w:rsid w:val="008A0A3A"/>
    <w:rsid w:val="00914C16"/>
    <w:rsid w:val="00920A74"/>
    <w:rsid w:val="00924B8E"/>
    <w:rsid w:val="009465A6"/>
    <w:rsid w:val="009A3379"/>
    <w:rsid w:val="009A63FA"/>
    <w:rsid w:val="009F1D12"/>
    <w:rsid w:val="00A1E00E"/>
    <w:rsid w:val="00A80C98"/>
    <w:rsid w:val="00AA1D8D"/>
    <w:rsid w:val="00AC5420"/>
    <w:rsid w:val="00AE09A0"/>
    <w:rsid w:val="00B043BF"/>
    <w:rsid w:val="00B33F89"/>
    <w:rsid w:val="00B47730"/>
    <w:rsid w:val="00BC6E31"/>
    <w:rsid w:val="00C12A5B"/>
    <w:rsid w:val="00C3491C"/>
    <w:rsid w:val="00C7554B"/>
    <w:rsid w:val="00CB0664"/>
    <w:rsid w:val="00CD285C"/>
    <w:rsid w:val="00D90B88"/>
    <w:rsid w:val="00D92AEA"/>
    <w:rsid w:val="00DC6D29"/>
    <w:rsid w:val="00DD3764"/>
    <w:rsid w:val="00DE1E45"/>
    <w:rsid w:val="00ED228B"/>
    <w:rsid w:val="00F822A9"/>
    <w:rsid w:val="00FA308E"/>
    <w:rsid w:val="00FB5196"/>
    <w:rsid w:val="00FC3565"/>
    <w:rsid w:val="00FC693F"/>
    <w:rsid w:val="00FD56B4"/>
    <w:rsid w:val="012F9DD5"/>
    <w:rsid w:val="0232738F"/>
    <w:rsid w:val="03D590A4"/>
    <w:rsid w:val="04441A0D"/>
    <w:rsid w:val="04586309"/>
    <w:rsid w:val="05A62482"/>
    <w:rsid w:val="089E32D0"/>
    <w:rsid w:val="091AD089"/>
    <w:rsid w:val="09635FF0"/>
    <w:rsid w:val="0A5DFAF6"/>
    <w:rsid w:val="0A938FF4"/>
    <w:rsid w:val="0B401271"/>
    <w:rsid w:val="0B8C918F"/>
    <w:rsid w:val="0BF37FCE"/>
    <w:rsid w:val="0C36A7EC"/>
    <w:rsid w:val="0C908878"/>
    <w:rsid w:val="0D307DED"/>
    <w:rsid w:val="0EA83CCC"/>
    <w:rsid w:val="0F6E3E43"/>
    <w:rsid w:val="10AAF1D8"/>
    <w:rsid w:val="11DDD9D4"/>
    <w:rsid w:val="1293FC4C"/>
    <w:rsid w:val="139F8462"/>
    <w:rsid w:val="13D0F312"/>
    <w:rsid w:val="149D2F49"/>
    <w:rsid w:val="14B7B02B"/>
    <w:rsid w:val="150A7BCB"/>
    <w:rsid w:val="15210E91"/>
    <w:rsid w:val="170C863F"/>
    <w:rsid w:val="1730F28B"/>
    <w:rsid w:val="183E5AAF"/>
    <w:rsid w:val="19BEB3D8"/>
    <w:rsid w:val="19F295AC"/>
    <w:rsid w:val="1C3C1AB5"/>
    <w:rsid w:val="1C965345"/>
    <w:rsid w:val="1F21C700"/>
    <w:rsid w:val="1F417989"/>
    <w:rsid w:val="20AFA2A1"/>
    <w:rsid w:val="20C61BCC"/>
    <w:rsid w:val="20EB65B0"/>
    <w:rsid w:val="21B91DFF"/>
    <w:rsid w:val="2285E21A"/>
    <w:rsid w:val="2527E796"/>
    <w:rsid w:val="261EF4AA"/>
    <w:rsid w:val="28051381"/>
    <w:rsid w:val="28104BEB"/>
    <w:rsid w:val="28353624"/>
    <w:rsid w:val="2A22BB85"/>
    <w:rsid w:val="2A623DB9"/>
    <w:rsid w:val="2B36F43E"/>
    <w:rsid w:val="2B60B2B0"/>
    <w:rsid w:val="2C1DE5EB"/>
    <w:rsid w:val="2D01B9CF"/>
    <w:rsid w:val="2D4927CC"/>
    <w:rsid w:val="2D649C21"/>
    <w:rsid w:val="2D92E409"/>
    <w:rsid w:val="2DBEA149"/>
    <w:rsid w:val="2EFC99D7"/>
    <w:rsid w:val="30905F0A"/>
    <w:rsid w:val="3130BB5C"/>
    <w:rsid w:val="316C167D"/>
    <w:rsid w:val="31850000"/>
    <w:rsid w:val="31CDAF48"/>
    <w:rsid w:val="321CF6DE"/>
    <w:rsid w:val="329E8984"/>
    <w:rsid w:val="332B168E"/>
    <w:rsid w:val="3362FA91"/>
    <w:rsid w:val="33878501"/>
    <w:rsid w:val="34D79F5C"/>
    <w:rsid w:val="366B1730"/>
    <w:rsid w:val="3731FD66"/>
    <w:rsid w:val="3755B57F"/>
    <w:rsid w:val="386CF001"/>
    <w:rsid w:val="3925D296"/>
    <w:rsid w:val="3A10495B"/>
    <w:rsid w:val="3AF03325"/>
    <w:rsid w:val="3F4B19A5"/>
    <w:rsid w:val="3F4FBE98"/>
    <w:rsid w:val="403C2D11"/>
    <w:rsid w:val="40819E96"/>
    <w:rsid w:val="414E980F"/>
    <w:rsid w:val="44EE0C50"/>
    <w:rsid w:val="45899F51"/>
    <w:rsid w:val="470C2E36"/>
    <w:rsid w:val="47159369"/>
    <w:rsid w:val="49C3305B"/>
    <w:rsid w:val="4E97A7EB"/>
    <w:rsid w:val="5007F36E"/>
    <w:rsid w:val="50775B96"/>
    <w:rsid w:val="51128088"/>
    <w:rsid w:val="5218DA4C"/>
    <w:rsid w:val="52CD6FD8"/>
    <w:rsid w:val="534D5760"/>
    <w:rsid w:val="5532C892"/>
    <w:rsid w:val="562C154D"/>
    <w:rsid w:val="572E873D"/>
    <w:rsid w:val="58B59E5A"/>
    <w:rsid w:val="5935726A"/>
    <w:rsid w:val="59DB335B"/>
    <w:rsid w:val="59F94C40"/>
    <w:rsid w:val="5A0A6B8A"/>
    <w:rsid w:val="5A3B18C1"/>
    <w:rsid w:val="5CF7CB32"/>
    <w:rsid w:val="5DADD103"/>
    <w:rsid w:val="5DD5D24D"/>
    <w:rsid w:val="5FA5CECB"/>
    <w:rsid w:val="5FBAC964"/>
    <w:rsid w:val="60335B0A"/>
    <w:rsid w:val="626FB732"/>
    <w:rsid w:val="636A6105"/>
    <w:rsid w:val="6540D00A"/>
    <w:rsid w:val="6640153F"/>
    <w:rsid w:val="674D20D6"/>
    <w:rsid w:val="6768812A"/>
    <w:rsid w:val="68215CB6"/>
    <w:rsid w:val="68680302"/>
    <w:rsid w:val="6892ACC0"/>
    <w:rsid w:val="68D838DC"/>
    <w:rsid w:val="6B2D5E28"/>
    <w:rsid w:val="6C2A9E47"/>
    <w:rsid w:val="6DC4FC88"/>
    <w:rsid w:val="6EE113BF"/>
    <w:rsid w:val="7033F218"/>
    <w:rsid w:val="7087EB72"/>
    <w:rsid w:val="71467D2E"/>
    <w:rsid w:val="71CB216B"/>
    <w:rsid w:val="71D8B5D0"/>
    <w:rsid w:val="71F30DEF"/>
    <w:rsid w:val="72421A89"/>
    <w:rsid w:val="733B1164"/>
    <w:rsid w:val="74D343E7"/>
    <w:rsid w:val="764A5A7D"/>
    <w:rsid w:val="777E2614"/>
    <w:rsid w:val="77E03E03"/>
    <w:rsid w:val="79A570AC"/>
    <w:rsid w:val="7B33EC13"/>
    <w:rsid w:val="7E7835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5EF9F0"/>
  <w14:defaultImageDpi w14:val="300"/>
  <w15:docId w15:val="{FF7E54BC-4E9C-4B4F-8C5F-AD66C48D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6"/>
      </w:numPr>
      <w:contextualSpacing/>
    </w:pPr>
  </w:style>
  <w:style w:type="paragraph" w:styleId="ListBullet2">
    <w:name w:val="List Bullet 2"/>
    <w:basedOn w:val="Normal"/>
    <w:uiPriority w:val="99"/>
    <w:unhideWhenUsed/>
    <w:rsid w:val="00326F90"/>
    <w:pPr>
      <w:numPr>
        <w:numId w:val="7"/>
      </w:numPr>
      <w:contextualSpacing/>
    </w:pPr>
  </w:style>
  <w:style w:type="paragraph" w:styleId="ListBullet3">
    <w:name w:val="List Bullet 3"/>
    <w:basedOn w:val="Normal"/>
    <w:uiPriority w:val="99"/>
    <w:unhideWhenUsed/>
    <w:rsid w:val="00326F90"/>
    <w:pPr>
      <w:numPr>
        <w:numId w:val="8"/>
      </w:numPr>
      <w:contextualSpacing/>
    </w:pPr>
  </w:style>
  <w:style w:type="paragraph" w:styleId="ListNumber">
    <w:name w:val="List Number"/>
    <w:basedOn w:val="Normal"/>
    <w:uiPriority w:val="99"/>
    <w:unhideWhenUsed/>
    <w:rsid w:val="00326F90"/>
    <w:pPr>
      <w:numPr>
        <w:numId w:val="10"/>
      </w:numPr>
      <w:contextualSpacing/>
    </w:pPr>
  </w:style>
  <w:style w:type="paragraph" w:styleId="ListNumber2">
    <w:name w:val="List Number 2"/>
    <w:basedOn w:val="Normal"/>
    <w:uiPriority w:val="99"/>
    <w:unhideWhenUsed/>
    <w:rsid w:val="0029639D"/>
    <w:pPr>
      <w:numPr>
        <w:numId w:val="11"/>
      </w:numPr>
      <w:contextualSpacing/>
    </w:pPr>
  </w:style>
  <w:style w:type="paragraph" w:styleId="ListNumber3">
    <w:name w:val="List Number 3"/>
    <w:basedOn w:val="Normal"/>
    <w:uiPriority w:val="99"/>
    <w:unhideWhenUsed/>
    <w:rsid w:val="0029639D"/>
    <w:pPr>
      <w:numPr>
        <w:numId w:val="12"/>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DE1E45"/>
    <w:rPr>
      <w:rFonts w:ascii="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D704B938-26C1-471C-8616-C57E0FAACED7}">
    <t:Anchor>
      <t:Comment id="1263324165"/>
    </t:Anchor>
    <t:History>
      <t:Event id="{7D397576-E43B-4E7D-A39B-7673D43AEAF6}" time="2025-09-19T13:16:38.852Z">
        <t:Attribution userId="S::jacqui.wigg@innoenergy.com::b21d63d0-bf40-4bff-8259-3900060399f4" userProvider="AD" userName="Jacqui Wigg"/>
        <t:Anchor>
          <t:Comment id="1263324165"/>
        </t:Anchor>
        <t:Create/>
      </t:Event>
      <t:Event id="{A64D0265-0C14-4DCF-BF58-5BA17C059D0A}" time="2025-09-19T13:16:38.852Z">
        <t:Attribution userId="S::jacqui.wigg@innoenergy.com::b21d63d0-bf40-4bff-8259-3900060399f4" userProvider="AD" userName="Jacqui Wigg"/>
        <t:Anchor>
          <t:Comment id="1263324165"/>
        </t:Anchor>
        <t:Assign userId="S::elias.paul@innoenergy.com::18b72ca2-b2ba-4af2-8c5a-1933acf5d034" userProvider="AD" userName="Elias Paul"/>
      </t:Event>
      <t:Event id="{4529C0F3-07AC-495B-88E6-EF342700BB5D}" time="2025-09-19T13:16:38.852Z">
        <t:Attribution userId="S::jacqui.wigg@innoenergy.com::b21d63d0-bf40-4bff-8259-3900060399f4" userProvider="AD" userName="Jacqui Wigg"/>
        <t:Anchor>
          <t:Comment id="1263324165"/>
        </t:Anchor>
        <t:SetTitle title="@Elias Paul, this is the provision I'm proposing making for future content."/>
      </t:Event>
      <t:Event id="{9DD86BDD-E0A7-415F-BC12-6DDFA95C3AC7}" time="2025-09-22T12:04:24.928Z">
        <t:Attribution userId="S::elias.paul@innoenergy.com::18b72ca2-b2ba-4af2-8c5a-1933acf5d034" userProvider="AD" userName="Elias Paul"/>
        <t:Progress percentComplete="100"/>
      </t:Event>
      <t:Event id="{6E8DE508-5A8C-452B-862E-F6F65A736D97}" time="2025-09-22T12:04:42.752Z">
        <t:Attribution userId="S::elias.paul@innoenergy.com::18b72ca2-b2ba-4af2-8c5a-1933acf5d034" userProvider="AD" userName="Elias Paul"/>
        <t:Progress percentComplete="0"/>
      </t:Event>
      <t:Event id="{82C89680-52BA-4246-BDD4-89B3379ED4CB}" time="2025-09-22T12:05:29.782Z">
        <t:Attribution userId="S::elias.paul@innoenergy.com::18b72ca2-b2ba-4af2-8c5a-1933acf5d034" userProvider="AD" userName="Elias Paul"/>
        <t:Progress percentComplete="100"/>
      </t:Event>
    </t:History>
  </t:Task>
  <t:Task id="{A7DEE672-4AAA-49B8-BC6D-AA5D84502D3B}">
    <t:Anchor>
      <t:Comment id="762758691"/>
    </t:Anchor>
    <t:History>
      <t:Event id="{9D8AD9B8-9B85-4D6B-B472-02EA1A60EF86}" time="2025-09-19T13:16:38.852Z">
        <t:Attribution userId="S::jacqui.wigg@innoenergy.com::b21d63d0-bf40-4bff-8259-3900060399f4" userProvider="AD" userName="Jacqui Wigg"/>
        <t:Anchor>
          <t:Comment id="762758691"/>
        </t:Anchor>
        <t:Create/>
      </t:Event>
      <t:Event id="{786D3B83-579C-4786-BE24-66E1667AD9BB}" time="2025-09-19T13:16:38.852Z">
        <t:Attribution userId="S::jacqui.wigg@innoenergy.com::b21d63d0-bf40-4bff-8259-3900060399f4" userProvider="AD" userName="Jacqui Wigg"/>
        <t:Anchor>
          <t:Comment id="762758691"/>
        </t:Anchor>
        <t:Assign userId="S::elias.paul@innoenergy.com::18b72ca2-b2ba-4af2-8c5a-1933acf5d034" userProvider="AD" userName="Elias Paul"/>
      </t:Event>
      <t:Event id="{FD409A58-2A5F-4812-893D-F770F9BBDEF4}" time="2025-09-19T13:16:38.852Z">
        <t:Attribution userId="S::jacqui.wigg@innoenergy.com::b21d63d0-bf40-4bff-8259-3900060399f4" userProvider="AD" userName="Jacqui Wigg"/>
        <t:Anchor>
          <t:Comment id="762758691"/>
        </t:Anchor>
        <t:SetTitle title="@Elias Paul, this is the provision I'm proposing making for future content."/>
      </t:Event>
      <t:Event id="{E01C5638-AFB2-4831-BD16-7394CE3C201D}" time="2025-09-22T12:05:22.38Z">
        <t:Attribution userId="S::elias.paul@innoenergy.com::18b72ca2-b2ba-4af2-8c5a-1933acf5d034" userProvider="AD" userName="Elias Pau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466C325CE2924D8F5B92D00D408864" ma:contentTypeVersion="15" ma:contentTypeDescription="Create a new document." ma:contentTypeScope="" ma:versionID="0608aa5ddb28239bff86baa1925f8cba">
  <xsd:schema xmlns:xsd="http://www.w3.org/2001/XMLSchema" xmlns:xs="http://www.w3.org/2001/XMLSchema" xmlns:p="http://schemas.microsoft.com/office/2006/metadata/properties" xmlns:ns2="a940ccdc-5f52-4929-911d-ed9390976bc3" xmlns:ns3="b96fbd16-e1a7-40c1-ae2f-00cdc5eaf799" targetNamespace="http://schemas.microsoft.com/office/2006/metadata/properties" ma:root="true" ma:fieldsID="3d29d932d13eb42ae2c65676d0705a25" ns2:_="" ns3:_="">
    <xsd:import namespace="a940ccdc-5f52-4929-911d-ed9390976bc3"/>
    <xsd:import namespace="b96fbd16-e1a7-40c1-ae2f-00cdc5eaf7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0ccdc-5f52-4929-911d-ed9390976b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fbd16-e1a7-40c1-ae2f-00cdc5eaf7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a44729e-fbbb-4440-8b73-b956c030c855}" ma:internalName="TaxCatchAll" ma:showField="CatchAllData" ma:web="b96fbd16-e1a7-40c1-ae2f-00cdc5eaf7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96fbd16-e1a7-40c1-ae2f-00cdc5eaf799" xsi:nil="true"/>
    <lcf76f155ced4ddcb4097134ff3c332f xmlns="a940ccdc-5f52-4929-911d-ed9390976bc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DF42E-61D9-4F20-AFEB-205A43DEC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40ccdc-5f52-4929-911d-ed9390976bc3"/>
    <ds:schemaRef ds:uri="b96fbd16-e1a7-40c1-ae2f-00cdc5eaf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3226827A-3401-4BAB-A0F4-3049515BD2D1}">
  <ds:schemaRefs>
    <ds:schemaRef ds:uri="http://schemas.microsoft.com/office/2006/metadata/properties"/>
    <ds:schemaRef ds:uri="http://schemas.microsoft.com/office/infopath/2007/PartnerControls"/>
    <ds:schemaRef ds:uri="b96fbd16-e1a7-40c1-ae2f-00cdc5eaf799"/>
    <ds:schemaRef ds:uri="a940ccdc-5f52-4929-911d-ed9390976bc3"/>
  </ds:schemaRefs>
</ds:datastoreItem>
</file>

<file path=customXml/itemProps4.xml><?xml version="1.0" encoding="utf-8"?>
<ds:datastoreItem xmlns:ds="http://schemas.openxmlformats.org/officeDocument/2006/customXml" ds:itemID="{14B2E23D-AEFE-42DA-AA25-8D101E5E3F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722</Words>
  <Characters>4118</Characters>
  <Application>Microsoft Office Word</Application>
  <DocSecurity>0</DocSecurity>
  <Lines>34</Lines>
  <Paragraphs>9</Paragraphs>
  <ScaleCrop>false</ScaleCrop>
  <Manager/>
  <Company/>
  <LinksUpToDate>false</LinksUpToDate>
  <CharactersWithSpaces>4831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Jacqui Wigg</cp:lastModifiedBy>
  <cp:revision>59</cp:revision>
  <dcterms:created xsi:type="dcterms:W3CDTF">2025-09-05T11:36:00Z</dcterms:created>
  <dcterms:modified xsi:type="dcterms:W3CDTF">2025-09-29T19:14:00Z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0x010100F4466C325CE2924D8F5B92D00D408864</vt:lpwstr>
  </property>
  <property fmtid="{D5CDD505-2E9C-101B-9397-08002B2CF9AE}" pid="3" name="docLang">
    <vt:lpwstr>en</vt:lpwstr>
  </property>
  <property fmtid="{D5CDD505-2E9C-101B-9397-08002B2CF9AE}" pid="4" name="MediaServiceImageTags">
    <vt:lpwstr/>
  </property>
</Properties>
</file>